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71" w:rsidRDefault="004C0771">
      <w:pPr>
        <w:pStyle w:val="ConsPlusTitlePage"/>
      </w:pPr>
      <w:r>
        <w:t xml:space="preserve">Документ предоставлен </w:t>
      </w:r>
      <w:hyperlink r:id="rId5" w:history="1">
        <w:r>
          <w:rPr>
            <w:color w:val="0000FF"/>
          </w:rPr>
          <w:t>КонсультантПлюс</w:t>
        </w:r>
      </w:hyperlink>
      <w:r>
        <w:br/>
      </w:r>
    </w:p>
    <w:p w:rsidR="004C0771" w:rsidRDefault="004C0771">
      <w:pPr>
        <w:pStyle w:val="ConsPlusNormal"/>
        <w:jc w:val="both"/>
        <w:outlineLvl w:val="0"/>
      </w:pPr>
    </w:p>
    <w:p w:rsidR="004C0771" w:rsidRDefault="004C0771">
      <w:pPr>
        <w:pStyle w:val="ConsPlusTitle"/>
        <w:jc w:val="center"/>
        <w:outlineLvl w:val="0"/>
      </w:pPr>
      <w:r>
        <w:t>ПРАВИТЕЛЬСТВО РОССИЙСКОЙ ФЕДЕРАЦИИ</w:t>
      </w:r>
    </w:p>
    <w:p w:rsidR="004C0771" w:rsidRDefault="004C0771">
      <w:pPr>
        <w:pStyle w:val="ConsPlusTitle"/>
        <w:jc w:val="center"/>
      </w:pPr>
    </w:p>
    <w:p w:rsidR="004C0771" w:rsidRDefault="004C0771">
      <w:pPr>
        <w:pStyle w:val="ConsPlusTitle"/>
        <w:jc w:val="center"/>
      </w:pPr>
      <w:r>
        <w:t>ПОСТАНОВЛЕНИЕ</w:t>
      </w:r>
    </w:p>
    <w:p w:rsidR="004C0771" w:rsidRDefault="004C0771">
      <w:pPr>
        <w:pStyle w:val="ConsPlusTitle"/>
        <w:jc w:val="center"/>
      </w:pPr>
      <w:r>
        <w:t>от 14 февраля 2012 г. N 124</w:t>
      </w:r>
    </w:p>
    <w:p w:rsidR="004C0771" w:rsidRDefault="004C0771">
      <w:pPr>
        <w:pStyle w:val="ConsPlusTitle"/>
        <w:jc w:val="center"/>
      </w:pPr>
    </w:p>
    <w:p w:rsidR="004C0771" w:rsidRDefault="004C0771">
      <w:pPr>
        <w:pStyle w:val="ConsPlusTitle"/>
        <w:jc w:val="center"/>
      </w:pPr>
      <w:r>
        <w:t>О ПРАВИЛАХ,</w:t>
      </w:r>
    </w:p>
    <w:p w:rsidR="004C0771" w:rsidRDefault="004C0771">
      <w:pPr>
        <w:pStyle w:val="ConsPlusTitle"/>
        <w:jc w:val="center"/>
      </w:pPr>
      <w:r>
        <w:t>ОБЯЗАТЕЛЬНЫХ ПРИ ЗАКЛЮЧЕНИИ ДОГОВОРОВ СНАБЖЕНИЯ</w:t>
      </w:r>
    </w:p>
    <w:p w:rsidR="004C0771" w:rsidRDefault="004C0771">
      <w:pPr>
        <w:pStyle w:val="ConsPlusTitle"/>
        <w:jc w:val="center"/>
      </w:pPr>
      <w:r>
        <w:t>КОММУНАЛЬНЫМИ РЕСУРСАМИ</w:t>
      </w:r>
    </w:p>
    <w:p w:rsidR="004C0771" w:rsidRDefault="004C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C0771">
        <w:trPr>
          <w:jc w:val="center"/>
        </w:trPr>
        <w:tc>
          <w:tcPr>
            <w:tcW w:w="9294" w:type="dxa"/>
            <w:tcBorders>
              <w:top w:val="nil"/>
              <w:left w:val="single" w:sz="24" w:space="0" w:color="CED3F1"/>
              <w:bottom w:val="nil"/>
              <w:right w:val="single" w:sz="24" w:space="0" w:color="F4F3F8"/>
            </w:tcBorders>
            <w:shd w:val="clear" w:color="auto" w:fill="F4F3F8"/>
          </w:tcPr>
          <w:p w:rsidR="004C0771" w:rsidRDefault="004C0771">
            <w:pPr>
              <w:pStyle w:val="ConsPlusNormal"/>
              <w:jc w:val="center"/>
            </w:pPr>
            <w:r>
              <w:rPr>
                <w:color w:val="392C69"/>
              </w:rPr>
              <w:t>Список изменяющих документов</w:t>
            </w:r>
          </w:p>
          <w:p w:rsidR="004C0771" w:rsidRDefault="004C0771">
            <w:pPr>
              <w:pStyle w:val="ConsPlusNormal"/>
              <w:jc w:val="center"/>
            </w:pPr>
            <w:r>
              <w:rPr>
                <w:color w:val="392C69"/>
              </w:rPr>
              <w:t xml:space="preserve">(в ред. Постановлений Правительства РФ от 22.07.2013 </w:t>
            </w:r>
            <w:hyperlink r:id="rId6" w:history="1">
              <w:r>
                <w:rPr>
                  <w:color w:val="0000FF"/>
                </w:rPr>
                <w:t>N 614</w:t>
              </w:r>
            </w:hyperlink>
            <w:r>
              <w:rPr>
                <w:color w:val="392C69"/>
              </w:rPr>
              <w:t>,</w:t>
            </w:r>
          </w:p>
          <w:p w:rsidR="004C0771" w:rsidRDefault="004C0771">
            <w:pPr>
              <w:pStyle w:val="ConsPlusNormal"/>
              <w:jc w:val="center"/>
            </w:pPr>
            <w:r>
              <w:rPr>
                <w:color w:val="392C69"/>
              </w:rPr>
              <w:t xml:space="preserve">от 25.02.2014 </w:t>
            </w:r>
            <w:hyperlink r:id="rId7" w:history="1">
              <w:r>
                <w:rPr>
                  <w:color w:val="0000FF"/>
                </w:rPr>
                <w:t>N 136</w:t>
              </w:r>
            </w:hyperlink>
            <w:r>
              <w:rPr>
                <w:color w:val="392C69"/>
              </w:rPr>
              <w:t xml:space="preserve">, от 25.12.2015 </w:t>
            </w:r>
            <w:hyperlink r:id="rId8" w:history="1">
              <w:r>
                <w:rPr>
                  <w:color w:val="0000FF"/>
                </w:rPr>
                <w:t>N 1434</w:t>
              </w:r>
            </w:hyperlink>
            <w:r>
              <w:rPr>
                <w:color w:val="392C69"/>
              </w:rPr>
              <w:t>,</w:t>
            </w:r>
          </w:p>
          <w:p w:rsidR="004C0771" w:rsidRDefault="004C0771">
            <w:pPr>
              <w:pStyle w:val="ConsPlusNormal"/>
              <w:jc w:val="center"/>
            </w:pPr>
            <w:r>
              <w:rPr>
                <w:color w:val="392C69"/>
              </w:rPr>
              <w:t xml:space="preserve">от 29.06.2016 </w:t>
            </w:r>
            <w:hyperlink r:id="rId9" w:history="1">
              <w:r>
                <w:rPr>
                  <w:color w:val="0000FF"/>
                </w:rPr>
                <w:t>N 603</w:t>
              </w:r>
            </w:hyperlink>
            <w:r>
              <w:rPr>
                <w:color w:val="392C69"/>
              </w:rPr>
              <w:t xml:space="preserve">, от 26.12.2016 </w:t>
            </w:r>
            <w:hyperlink r:id="rId10" w:history="1">
              <w:r>
                <w:rPr>
                  <w:color w:val="0000FF"/>
                </w:rPr>
                <w:t>N 1498</w:t>
              </w:r>
            </w:hyperlink>
            <w:r>
              <w:rPr>
                <w:color w:val="392C69"/>
              </w:rPr>
              <w:t xml:space="preserve">, от 27.02.2017 </w:t>
            </w:r>
            <w:hyperlink r:id="rId11" w:history="1">
              <w:r>
                <w:rPr>
                  <w:color w:val="0000FF"/>
                </w:rPr>
                <w:t>N 232</w:t>
              </w:r>
            </w:hyperlink>
            <w:r>
              <w:rPr>
                <w:color w:val="392C69"/>
              </w:rPr>
              <w:t>)</w:t>
            </w:r>
          </w:p>
        </w:tc>
      </w:tr>
    </w:tbl>
    <w:p w:rsidR="004C0771" w:rsidRDefault="004C0771">
      <w:pPr>
        <w:pStyle w:val="ConsPlusNormal"/>
        <w:ind w:firstLine="540"/>
        <w:jc w:val="both"/>
      </w:pPr>
    </w:p>
    <w:p w:rsidR="004C0771" w:rsidRDefault="004C0771">
      <w:pPr>
        <w:pStyle w:val="ConsPlusNormal"/>
        <w:ind w:firstLine="540"/>
        <w:jc w:val="both"/>
      </w:pPr>
      <w:r>
        <w:t xml:space="preserve">В соответствии со </w:t>
      </w:r>
      <w:hyperlink r:id="rId12"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4C0771" w:rsidRDefault="004C0771">
      <w:pPr>
        <w:pStyle w:val="ConsPlusNormal"/>
        <w:spacing w:before="220"/>
        <w:ind w:firstLine="540"/>
        <w:jc w:val="both"/>
      </w:pPr>
      <w:r>
        <w:t xml:space="preserve">1. Утвердить прилагаемые </w:t>
      </w:r>
      <w:hyperlink w:anchor="P35" w:history="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4C0771" w:rsidRDefault="004C0771">
      <w:pPr>
        <w:pStyle w:val="ConsPlusNormal"/>
        <w:spacing w:before="220"/>
        <w:ind w:firstLine="540"/>
        <w:jc w:val="both"/>
      </w:pPr>
      <w:r>
        <w:t>2. Установить, что:</w:t>
      </w:r>
    </w:p>
    <w:p w:rsidR="004C0771" w:rsidRDefault="004C0771">
      <w:pPr>
        <w:pStyle w:val="ConsPlusNormal"/>
        <w:spacing w:before="220"/>
        <w:ind w:firstLine="540"/>
        <w:jc w:val="both"/>
      </w:pPr>
      <w:hyperlink w:anchor="P155" w:history="1">
        <w:r>
          <w:rPr>
            <w:color w:val="0000FF"/>
          </w:rPr>
          <w:t>подпункты "в"</w:t>
        </w:r>
      </w:hyperlink>
      <w:r>
        <w:t xml:space="preserve">, </w:t>
      </w:r>
      <w:hyperlink w:anchor="P194" w:history="1">
        <w:r>
          <w:rPr>
            <w:color w:val="0000FF"/>
          </w:rPr>
          <w:t>"г"</w:t>
        </w:r>
      </w:hyperlink>
      <w:r>
        <w:t xml:space="preserve"> и </w:t>
      </w:r>
      <w:hyperlink w:anchor="P197" w:history="1">
        <w:r>
          <w:rPr>
            <w:color w:val="0000FF"/>
          </w:rPr>
          <w:t>"е" пункта 21</w:t>
        </w:r>
      </w:hyperlink>
      <w:r>
        <w:t xml:space="preserve"> Правил, утвержденных настоящим постановлением, вступают в силу с даты вступления в силу </w:t>
      </w:r>
      <w:hyperlink r:id="rId13" w:history="1">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4C0771" w:rsidRDefault="004C0771">
      <w:pPr>
        <w:pStyle w:val="ConsPlusNormal"/>
        <w:spacing w:before="220"/>
        <w:ind w:firstLine="540"/>
        <w:jc w:val="both"/>
      </w:pPr>
      <w:hyperlink w:anchor="P35" w:history="1">
        <w:r>
          <w:rPr>
            <w:color w:val="0000FF"/>
          </w:rPr>
          <w:t>Правила</w:t>
        </w:r>
      </w:hyperlink>
      <w: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35" w:history="1">
        <w:r>
          <w:rPr>
            <w:color w:val="0000FF"/>
          </w:rPr>
          <w:t>Правил</w:t>
        </w:r>
      </w:hyperlink>
      <w: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w:t>
      </w:r>
      <w:hyperlink w:anchor="P35" w:history="1">
        <w:r>
          <w:rPr>
            <w:color w:val="0000FF"/>
          </w:rPr>
          <w:t>Правил</w:t>
        </w:r>
      </w:hyperlink>
      <w:r>
        <w:t>.</w:t>
      </w:r>
    </w:p>
    <w:p w:rsidR="004C0771" w:rsidRDefault="004C0771">
      <w:pPr>
        <w:pStyle w:val="ConsPlusNormal"/>
        <w:spacing w:before="220"/>
        <w:ind w:firstLine="540"/>
        <w:jc w:val="both"/>
      </w:pPr>
      <w:r>
        <w:t xml:space="preserve">3. Утратил силу с 1 января 2017 года. - </w:t>
      </w:r>
      <w:hyperlink r:id="rId14" w:history="1">
        <w:r>
          <w:rPr>
            <w:color w:val="0000FF"/>
          </w:rPr>
          <w:t>Постановление</w:t>
        </w:r>
      </w:hyperlink>
      <w:r>
        <w:t xml:space="preserve"> Правительства РФ от 26.12.2016 N 1498.</w:t>
      </w:r>
    </w:p>
    <w:p w:rsidR="004C0771" w:rsidRDefault="004C0771">
      <w:pPr>
        <w:pStyle w:val="ConsPlusNormal"/>
        <w:spacing w:before="220"/>
        <w:ind w:firstLine="540"/>
        <w:jc w:val="both"/>
      </w:pPr>
      <w:r>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4C0771" w:rsidRDefault="004C0771">
      <w:pPr>
        <w:pStyle w:val="ConsPlusNormal"/>
        <w:ind w:firstLine="540"/>
        <w:jc w:val="both"/>
      </w:pPr>
    </w:p>
    <w:p w:rsidR="004C0771" w:rsidRDefault="004C0771">
      <w:pPr>
        <w:pStyle w:val="ConsPlusNormal"/>
        <w:jc w:val="right"/>
      </w:pPr>
      <w:r>
        <w:t>Председатель Правительства</w:t>
      </w:r>
    </w:p>
    <w:p w:rsidR="004C0771" w:rsidRDefault="004C0771">
      <w:pPr>
        <w:pStyle w:val="ConsPlusNormal"/>
        <w:jc w:val="right"/>
      </w:pPr>
      <w:r>
        <w:t>Российской Федерации</w:t>
      </w:r>
    </w:p>
    <w:p w:rsidR="004C0771" w:rsidRDefault="004C0771">
      <w:pPr>
        <w:pStyle w:val="ConsPlusNormal"/>
        <w:jc w:val="right"/>
      </w:pPr>
      <w:r>
        <w:lastRenderedPageBreak/>
        <w:t>В.ПУТИН</w:t>
      </w:r>
    </w:p>
    <w:p w:rsidR="004C0771" w:rsidRDefault="004C0771">
      <w:pPr>
        <w:pStyle w:val="ConsPlusNormal"/>
        <w:jc w:val="right"/>
      </w:pPr>
    </w:p>
    <w:p w:rsidR="004C0771" w:rsidRDefault="004C0771">
      <w:pPr>
        <w:pStyle w:val="ConsPlusNormal"/>
        <w:jc w:val="right"/>
      </w:pPr>
    </w:p>
    <w:p w:rsidR="004C0771" w:rsidRDefault="004C0771">
      <w:pPr>
        <w:pStyle w:val="ConsPlusNormal"/>
        <w:jc w:val="right"/>
      </w:pPr>
    </w:p>
    <w:p w:rsidR="004C0771" w:rsidRDefault="004C0771">
      <w:pPr>
        <w:pStyle w:val="ConsPlusNormal"/>
        <w:jc w:val="right"/>
      </w:pPr>
    </w:p>
    <w:p w:rsidR="004C0771" w:rsidRDefault="004C0771">
      <w:pPr>
        <w:pStyle w:val="ConsPlusNormal"/>
        <w:jc w:val="right"/>
      </w:pPr>
    </w:p>
    <w:p w:rsidR="004C0771" w:rsidRDefault="004C0771">
      <w:pPr>
        <w:pStyle w:val="ConsPlusNormal"/>
        <w:jc w:val="right"/>
        <w:outlineLvl w:val="0"/>
      </w:pPr>
      <w:r>
        <w:t>Утверждены</w:t>
      </w:r>
    </w:p>
    <w:p w:rsidR="004C0771" w:rsidRDefault="004C0771">
      <w:pPr>
        <w:pStyle w:val="ConsPlusNormal"/>
        <w:jc w:val="right"/>
      </w:pPr>
      <w:r>
        <w:t>постановлением Правительства</w:t>
      </w:r>
    </w:p>
    <w:p w:rsidR="004C0771" w:rsidRDefault="004C0771">
      <w:pPr>
        <w:pStyle w:val="ConsPlusNormal"/>
        <w:jc w:val="right"/>
      </w:pPr>
      <w:r>
        <w:t>Российской Федерации</w:t>
      </w:r>
    </w:p>
    <w:p w:rsidR="004C0771" w:rsidRDefault="004C0771">
      <w:pPr>
        <w:pStyle w:val="ConsPlusNormal"/>
        <w:jc w:val="right"/>
      </w:pPr>
      <w:r>
        <w:t>от 14 февраля 2012 г. N 124</w:t>
      </w:r>
    </w:p>
    <w:p w:rsidR="004C0771" w:rsidRDefault="004C0771">
      <w:pPr>
        <w:pStyle w:val="ConsPlusNormal"/>
        <w:ind w:firstLine="540"/>
        <w:jc w:val="both"/>
      </w:pPr>
    </w:p>
    <w:p w:rsidR="004C0771" w:rsidRDefault="004C0771">
      <w:pPr>
        <w:pStyle w:val="ConsPlusTitle"/>
        <w:jc w:val="center"/>
      </w:pPr>
      <w:bookmarkStart w:id="0" w:name="P35"/>
      <w:bookmarkEnd w:id="0"/>
      <w:r>
        <w:t>ПРАВИЛА,</w:t>
      </w:r>
    </w:p>
    <w:p w:rsidR="004C0771" w:rsidRDefault="004C0771">
      <w:pPr>
        <w:pStyle w:val="ConsPlusTitle"/>
        <w:jc w:val="center"/>
      </w:pPr>
      <w:r>
        <w:t>ОБЯЗАТЕЛЬНЫЕ ПРИ ЗАКЛЮЧЕНИИ УПРАВЛЯЮЩЕЙ ОРГАНИЗАЦИЕЙ</w:t>
      </w:r>
    </w:p>
    <w:p w:rsidR="004C0771" w:rsidRDefault="004C0771">
      <w:pPr>
        <w:pStyle w:val="ConsPlusTitle"/>
        <w:jc w:val="center"/>
      </w:pPr>
      <w:r>
        <w:t>ИЛИ ТОВАРИЩЕСТВОМ СОБСТВЕННИКОВ ЖИЛЬЯ ЛИБО ЖИЛИЩНЫМ</w:t>
      </w:r>
    </w:p>
    <w:p w:rsidR="004C0771" w:rsidRDefault="004C0771">
      <w:pPr>
        <w:pStyle w:val="ConsPlusTitle"/>
        <w:jc w:val="center"/>
      </w:pPr>
      <w:r>
        <w:t>КООПЕРАТИВОМ ИЛИ ИНЫМ СПЕЦИАЛИЗИРОВАННЫМ ПОТРЕБИТЕЛЬСКИМ</w:t>
      </w:r>
    </w:p>
    <w:p w:rsidR="004C0771" w:rsidRDefault="004C0771">
      <w:pPr>
        <w:pStyle w:val="ConsPlusTitle"/>
        <w:jc w:val="center"/>
      </w:pPr>
      <w:r>
        <w:t>КООПЕРАТИВОМ ДОГОВОРОВ С РЕСУРСОСНАБЖАЮЩИМИ ОРГАНИЗАЦИЯМИ</w:t>
      </w:r>
    </w:p>
    <w:p w:rsidR="004C0771" w:rsidRDefault="004C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C0771">
        <w:trPr>
          <w:jc w:val="center"/>
        </w:trPr>
        <w:tc>
          <w:tcPr>
            <w:tcW w:w="9294" w:type="dxa"/>
            <w:tcBorders>
              <w:top w:val="nil"/>
              <w:left w:val="single" w:sz="24" w:space="0" w:color="CED3F1"/>
              <w:bottom w:val="nil"/>
              <w:right w:val="single" w:sz="24" w:space="0" w:color="F4F3F8"/>
            </w:tcBorders>
            <w:shd w:val="clear" w:color="auto" w:fill="F4F3F8"/>
          </w:tcPr>
          <w:p w:rsidR="004C0771" w:rsidRDefault="004C0771">
            <w:pPr>
              <w:pStyle w:val="ConsPlusNormal"/>
              <w:jc w:val="center"/>
            </w:pPr>
            <w:r>
              <w:rPr>
                <w:color w:val="392C69"/>
              </w:rPr>
              <w:t>Список изменяющих документов</w:t>
            </w:r>
          </w:p>
          <w:p w:rsidR="004C0771" w:rsidRDefault="004C0771">
            <w:pPr>
              <w:pStyle w:val="ConsPlusNormal"/>
              <w:jc w:val="center"/>
            </w:pPr>
            <w:r>
              <w:rPr>
                <w:color w:val="392C69"/>
              </w:rPr>
              <w:t xml:space="preserve">(в ред. Постановлений Правительства РФ от 22.07.2013 </w:t>
            </w:r>
            <w:hyperlink r:id="rId15" w:history="1">
              <w:r>
                <w:rPr>
                  <w:color w:val="0000FF"/>
                </w:rPr>
                <w:t>N 614</w:t>
              </w:r>
            </w:hyperlink>
            <w:r>
              <w:rPr>
                <w:color w:val="392C69"/>
              </w:rPr>
              <w:t>,</w:t>
            </w:r>
          </w:p>
          <w:p w:rsidR="004C0771" w:rsidRDefault="004C0771">
            <w:pPr>
              <w:pStyle w:val="ConsPlusNormal"/>
              <w:jc w:val="center"/>
            </w:pPr>
            <w:r>
              <w:rPr>
                <w:color w:val="392C69"/>
              </w:rPr>
              <w:t xml:space="preserve">от 25.02.2014 </w:t>
            </w:r>
            <w:hyperlink r:id="rId16" w:history="1">
              <w:r>
                <w:rPr>
                  <w:color w:val="0000FF"/>
                </w:rPr>
                <w:t>N 136</w:t>
              </w:r>
            </w:hyperlink>
            <w:r>
              <w:rPr>
                <w:color w:val="392C69"/>
              </w:rPr>
              <w:t xml:space="preserve">, от 25.12.2015 </w:t>
            </w:r>
            <w:hyperlink r:id="rId17" w:history="1">
              <w:r>
                <w:rPr>
                  <w:color w:val="0000FF"/>
                </w:rPr>
                <w:t>N 1434</w:t>
              </w:r>
            </w:hyperlink>
            <w:r>
              <w:rPr>
                <w:color w:val="392C69"/>
              </w:rPr>
              <w:t>,</w:t>
            </w:r>
          </w:p>
          <w:p w:rsidR="004C0771" w:rsidRDefault="004C0771">
            <w:pPr>
              <w:pStyle w:val="ConsPlusNormal"/>
              <w:jc w:val="center"/>
            </w:pPr>
            <w:r>
              <w:rPr>
                <w:color w:val="392C69"/>
              </w:rPr>
              <w:t xml:space="preserve">от 29.06.2016 </w:t>
            </w:r>
            <w:hyperlink r:id="rId18" w:history="1">
              <w:r>
                <w:rPr>
                  <w:color w:val="0000FF"/>
                </w:rPr>
                <w:t>N 603</w:t>
              </w:r>
            </w:hyperlink>
            <w:r>
              <w:rPr>
                <w:color w:val="392C69"/>
              </w:rPr>
              <w:t xml:space="preserve">, от 26.12.2016 </w:t>
            </w:r>
            <w:hyperlink r:id="rId19" w:history="1">
              <w:r>
                <w:rPr>
                  <w:color w:val="0000FF"/>
                </w:rPr>
                <w:t>N 1498</w:t>
              </w:r>
            </w:hyperlink>
            <w:r>
              <w:rPr>
                <w:color w:val="392C69"/>
              </w:rPr>
              <w:t xml:space="preserve">, от 27.02.2017 </w:t>
            </w:r>
            <w:hyperlink r:id="rId20" w:history="1">
              <w:r>
                <w:rPr>
                  <w:color w:val="0000FF"/>
                </w:rPr>
                <w:t>N 232</w:t>
              </w:r>
            </w:hyperlink>
            <w:r>
              <w:rPr>
                <w:color w:val="392C69"/>
              </w:rPr>
              <w:t>)</w:t>
            </w:r>
          </w:p>
        </w:tc>
      </w:tr>
    </w:tbl>
    <w:p w:rsidR="004C0771" w:rsidRDefault="004C0771">
      <w:pPr>
        <w:pStyle w:val="ConsPlusNormal"/>
        <w:ind w:firstLine="540"/>
        <w:jc w:val="both"/>
      </w:pPr>
    </w:p>
    <w:p w:rsidR="004C0771" w:rsidRDefault="004C0771">
      <w:pPr>
        <w:pStyle w:val="ConsPlusNormal"/>
        <w:ind w:firstLine="540"/>
        <w:jc w:val="both"/>
      </w:pPr>
      <w:r>
        <w:t>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ресурсоснабжения).</w:t>
      </w:r>
    </w:p>
    <w:p w:rsidR="004C0771" w:rsidRDefault="004C0771">
      <w:pPr>
        <w:pStyle w:val="ConsPlusNormal"/>
        <w:jc w:val="both"/>
      </w:pPr>
      <w:r>
        <w:t xml:space="preserve">(в ред. </w:t>
      </w:r>
      <w:hyperlink r:id="rId21"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2. Понятия, используемые в настоящих Правилах, означают следующее:</w:t>
      </w:r>
    </w:p>
    <w:p w:rsidR="004C0771" w:rsidRDefault="004C0771">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4C0771" w:rsidRDefault="004C0771">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если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предоставлению потребителям коммунальных услуг;</w:t>
      </w:r>
    </w:p>
    <w:p w:rsidR="004C0771" w:rsidRDefault="004C0771">
      <w:pPr>
        <w:pStyle w:val="ConsPlusNormal"/>
        <w:jc w:val="both"/>
      </w:pPr>
      <w:r>
        <w:t xml:space="preserve">(в ред. </w:t>
      </w:r>
      <w:hyperlink r:id="rId22"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 xml:space="preserve">"коммунальные услуги" - осуществление исполнителем деятельности по подаче </w:t>
      </w:r>
      <w:r>
        <w:lastRenderedPageBreak/>
        <w:t>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4C0771" w:rsidRDefault="004C0771">
      <w:pPr>
        <w:pStyle w:val="ConsPlusNormal"/>
        <w:spacing w:before="220"/>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холодная вода, горячая вода, электрическая энергия,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4C0771" w:rsidRDefault="004C0771">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4C0771" w:rsidRDefault="004C0771">
      <w:pPr>
        <w:pStyle w:val="ConsPlusNormal"/>
        <w:jc w:val="both"/>
      </w:pPr>
      <w:r>
        <w:t xml:space="preserve">(в ред. </w:t>
      </w:r>
      <w:hyperlink r:id="rId24"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4C0771" w:rsidRDefault="004C0771">
      <w:pPr>
        <w:pStyle w:val="ConsPlusNormal"/>
        <w:jc w:val="both"/>
      </w:pPr>
      <w:r>
        <w:t xml:space="preserve">(в ред. </w:t>
      </w:r>
      <w:hyperlink r:id="rId25"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3. Договоры ресурсоснабжения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rsidR="004C0771" w:rsidRDefault="004C0771">
      <w:pPr>
        <w:pStyle w:val="ConsPlusNormal"/>
        <w:spacing w:before="220"/>
        <w:ind w:firstLine="540"/>
        <w:jc w:val="both"/>
      </w:pPr>
      <w: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anchor="P200" w:history="1">
        <w:r>
          <w:rPr>
            <w:color w:val="0000FF"/>
          </w:rPr>
          <w:t>пунктом 21(1)</w:t>
        </w:r>
      </w:hyperlink>
      <w:r>
        <w:t xml:space="preserve"> настоящих Правил.</w:t>
      </w:r>
    </w:p>
    <w:p w:rsidR="004C0771" w:rsidRDefault="004C0771">
      <w:pPr>
        <w:pStyle w:val="ConsPlusNormal"/>
        <w:jc w:val="both"/>
      </w:pPr>
      <w:r>
        <w:t xml:space="preserve">(в ред. Постановлений Правительства РФ от 29.06.2016 </w:t>
      </w:r>
      <w:hyperlink r:id="rId26" w:history="1">
        <w:r>
          <w:rPr>
            <w:color w:val="0000FF"/>
          </w:rPr>
          <w:t>N 603</w:t>
        </w:r>
      </w:hyperlink>
      <w:r>
        <w:t xml:space="preserve">, от 26.12.2016 </w:t>
      </w:r>
      <w:hyperlink r:id="rId27" w:history="1">
        <w:r>
          <w:rPr>
            <w:color w:val="0000FF"/>
          </w:rPr>
          <w:t>N 1498</w:t>
        </w:r>
      </w:hyperlink>
      <w:r>
        <w:t>)</w:t>
      </w:r>
    </w:p>
    <w:p w:rsidR="004C0771" w:rsidRDefault="004C0771">
      <w:pPr>
        <w:pStyle w:val="ConsPlusNormal"/>
        <w:spacing w:before="220"/>
        <w:ind w:firstLine="540"/>
        <w:jc w:val="both"/>
      </w:pPr>
      <w:r>
        <w:t>5. Исполнитель направляет в ресурсоснабжающую организацию заявку (оферту) о заключении договора ресурсоснабжения (далее - заявка (оферта)) в следующие сроки:</w:t>
      </w:r>
    </w:p>
    <w:p w:rsidR="004C0771" w:rsidRDefault="004C0771">
      <w:pPr>
        <w:pStyle w:val="ConsPlusNormal"/>
        <w:spacing w:before="220"/>
        <w:ind w:firstLine="540"/>
        <w:jc w:val="both"/>
      </w:pPr>
      <w:r>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4C0771" w:rsidRDefault="004C0771">
      <w:pPr>
        <w:pStyle w:val="ConsPlusNormal"/>
        <w:spacing w:before="220"/>
        <w:ind w:firstLine="540"/>
        <w:jc w:val="both"/>
      </w:pPr>
      <w: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4C0771" w:rsidRDefault="004C0771">
      <w:pPr>
        <w:pStyle w:val="ConsPlusNormal"/>
        <w:spacing w:before="220"/>
        <w:ind w:firstLine="540"/>
        <w:jc w:val="both"/>
      </w:pPr>
      <w:r>
        <w:t xml:space="preserve">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w:t>
      </w:r>
      <w:r>
        <w:lastRenderedPageBreak/>
        <w:t>организацией, или не позднее 7 дней со дня расторжения договора управления с управляющей организацией.</w:t>
      </w:r>
    </w:p>
    <w:p w:rsidR="004C0771" w:rsidRDefault="004C0771">
      <w:pPr>
        <w:pStyle w:val="ConsPlusNormal"/>
        <w:jc w:val="both"/>
      </w:pPr>
      <w:r>
        <w:t xml:space="preserve">(в ред. </w:t>
      </w:r>
      <w:hyperlink r:id="rId28"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bookmarkStart w:id="1" w:name="P66"/>
      <w:bookmarkEnd w:id="1"/>
      <w:r>
        <w:t>6. К заявке (оферте) прилагаются следующие документы или их копии, заверенные руководителем исполнителя или уполномоченным им лицом:</w:t>
      </w:r>
    </w:p>
    <w:p w:rsidR="004C0771" w:rsidRDefault="004C0771">
      <w:pPr>
        <w:pStyle w:val="ConsPlusNormal"/>
        <w:jc w:val="both"/>
      </w:pPr>
      <w:r>
        <w:t xml:space="preserve">(в ред. </w:t>
      </w:r>
      <w:hyperlink r:id="rId29"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4C0771" w:rsidRDefault="004C0771">
      <w:pPr>
        <w:pStyle w:val="ConsPlusNormal"/>
        <w:spacing w:before="220"/>
        <w:ind w:firstLine="540"/>
        <w:jc w:val="both"/>
      </w:pPr>
      <w:r>
        <w:t>а(1)) лицензия на осуществление предпринимательской деятельности по управлению многоквартирными домами - для управляющих организаций;</w:t>
      </w:r>
    </w:p>
    <w:p w:rsidR="004C0771" w:rsidRDefault="004C0771">
      <w:pPr>
        <w:pStyle w:val="ConsPlusNormal"/>
        <w:jc w:val="both"/>
      </w:pPr>
      <w:r>
        <w:t xml:space="preserve">(пп. а(1) введен </w:t>
      </w:r>
      <w:hyperlink r:id="rId30"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rsidR="004C0771" w:rsidRDefault="004C0771">
      <w:pPr>
        <w:pStyle w:val="ConsPlusNormal"/>
        <w:jc w:val="both"/>
      </w:pPr>
      <w:r>
        <w:t xml:space="preserve">(пп. "б" в ред. </w:t>
      </w:r>
      <w:hyperlink r:id="rId31"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32" w:history="1">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4C0771" w:rsidRDefault="004C0771">
      <w:pPr>
        <w:pStyle w:val="ConsPlusNormal"/>
        <w:spacing w:before="220"/>
        <w:ind w:firstLine="540"/>
        <w:jc w:val="both"/>
      </w:pPr>
      <w:r>
        <w:t>г) документы об установке и приеме в эксплуатацию коллективного (общедомового) прибора учета (при наличии такого прибора учета);</w:t>
      </w:r>
    </w:p>
    <w:p w:rsidR="004C0771" w:rsidRDefault="004C0771">
      <w:pPr>
        <w:pStyle w:val="ConsPlusNormal"/>
        <w:spacing w:before="220"/>
        <w:ind w:firstLine="540"/>
        <w:jc w:val="both"/>
      </w:pPr>
      <w:r>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rsidR="004C0771" w:rsidRDefault="004C0771">
      <w:pPr>
        <w:pStyle w:val="ConsPlusNormal"/>
        <w:spacing w:before="220"/>
        <w:ind w:firstLine="540"/>
        <w:jc w:val="both"/>
      </w:pPr>
      <w: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4C0771" w:rsidRDefault="004C0771">
      <w:pPr>
        <w:pStyle w:val="ConsPlusNormal"/>
        <w:spacing w:before="220"/>
        <w:ind w:firstLine="540"/>
        <w:jc w:val="both"/>
      </w:pPr>
      <w:r>
        <w:t xml:space="preserve">ж) иные документы, предусмотренные нормативными правовыми актами, регулирующими </w:t>
      </w:r>
      <w:r>
        <w:lastRenderedPageBreak/>
        <w:t>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ресурсоснабжения).</w:t>
      </w:r>
    </w:p>
    <w:p w:rsidR="004C0771" w:rsidRDefault="004C0771">
      <w:pPr>
        <w:pStyle w:val="ConsPlusNormal"/>
        <w:spacing w:before="220"/>
        <w:ind w:firstLine="540"/>
        <w:jc w:val="both"/>
      </w:pPr>
      <w:bookmarkStart w:id="2" w:name="P78"/>
      <w:bookmarkEnd w:id="2"/>
      <w:r>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rsidR="004C0771" w:rsidRDefault="004C0771">
      <w:pPr>
        <w:pStyle w:val="ConsPlusNormal"/>
        <w:jc w:val="both"/>
      </w:pPr>
      <w:r>
        <w:t xml:space="preserve">(в ред. </w:t>
      </w:r>
      <w:hyperlink r:id="rId33"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а) для управляющей организации:</w:t>
      </w:r>
    </w:p>
    <w:p w:rsidR="004C0771" w:rsidRDefault="004C0771">
      <w:pPr>
        <w:pStyle w:val="ConsPlusNormal"/>
        <w:spacing w:before="220"/>
        <w:ind w:firstLine="540"/>
        <w:jc w:val="both"/>
      </w:pPr>
      <w: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4C0771" w:rsidRDefault="004C0771">
      <w:pPr>
        <w:pStyle w:val="ConsPlusNormal"/>
        <w:spacing w:before="220"/>
        <w:ind w:firstLine="540"/>
        <w:jc w:val="both"/>
      </w:pPr>
      <w:r>
        <w:t xml:space="preserve">если управляющая организация выбрана по конкурсу органом местного самоуправления в случаях, предусмотренных жилищным </w:t>
      </w:r>
      <w:hyperlink r:id="rId34" w:history="1">
        <w:r>
          <w:rPr>
            <w:color w:val="0000FF"/>
          </w:rPr>
          <w:t>законодательством</w:t>
        </w:r>
      </w:hyperlink>
      <w: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4C0771" w:rsidRDefault="004C0771">
      <w:pPr>
        <w:pStyle w:val="ConsPlusNormal"/>
        <w:spacing w:before="220"/>
        <w:ind w:firstLine="540"/>
        <w:jc w:val="both"/>
      </w:pPr>
      <w: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4C0771" w:rsidRDefault="004C0771">
      <w:pPr>
        <w:pStyle w:val="ConsPlusNormal"/>
        <w:spacing w:before="220"/>
        <w:ind w:firstLine="540"/>
        <w:jc w:val="both"/>
      </w:pPr>
      <w:r>
        <w:t>б) для товарищества или кооператива:</w:t>
      </w:r>
    </w:p>
    <w:p w:rsidR="004C0771" w:rsidRDefault="004C0771">
      <w:pPr>
        <w:pStyle w:val="ConsPlusNormal"/>
        <w:spacing w:before="220"/>
        <w:ind w:firstLine="540"/>
        <w:jc w:val="both"/>
      </w:pPr>
      <w: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4C0771" w:rsidRDefault="004C0771">
      <w:pPr>
        <w:pStyle w:val="ConsPlusNormal"/>
        <w:spacing w:before="220"/>
        <w:ind w:firstLine="540"/>
        <w:jc w:val="both"/>
      </w:pPr>
      <w:r>
        <w:t>устав товарищества или кооператива.</w:t>
      </w:r>
    </w:p>
    <w:p w:rsidR="004C0771" w:rsidRDefault="004C0771">
      <w:pPr>
        <w:pStyle w:val="ConsPlusNormal"/>
        <w:spacing w:before="220"/>
        <w:ind w:firstLine="540"/>
        <w:jc w:val="both"/>
      </w:pPr>
      <w:r>
        <w:t>8. Ресурсоснабжающая организация не вправе требовать от исполнителя представление документов, не предусмотренных настоящими Правилами.</w:t>
      </w:r>
    </w:p>
    <w:p w:rsidR="004C0771" w:rsidRDefault="004C0771">
      <w:pPr>
        <w:pStyle w:val="ConsPlusNormal"/>
        <w:spacing w:before="220"/>
        <w:ind w:firstLine="540"/>
        <w:jc w:val="both"/>
      </w:pPr>
      <w:r>
        <w:t xml:space="preserve">Документы, указанные в </w:t>
      </w:r>
      <w:hyperlink w:anchor="P66" w:history="1">
        <w:r>
          <w:rPr>
            <w:color w:val="0000FF"/>
          </w:rPr>
          <w:t>пунктах 6</w:t>
        </w:r>
      </w:hyperlink>
      <w:r>
        <w:t xml:space="preserve"> и </w:t>
      </w:r>
      <w:hyperlink w:anchor="P78" w:history="1">
        <w:r>
          <w:rPr>
            <w:color w:val="0000FF"/>
          </w:rPr>
          <w:t>7</w:t>
        </w:r>
      </w:hyperlink>
      <w: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35" w:history="1">
        <w:r>
          <w:rPr>
            <w:color w:val="0000FF"/>
          </w:rPr>
          <w:t>законодательством</w:t>
        </w:r>
      </w:hyperlink>
      <w:r>
        <w:t xml:space="preserve"> Российской Федерации на совершение действий по заверению копий таких документов.</w:t>
      </w:r>
    </w:p>
    <w:p w:rsidR="004C0771" w:rsidRDefault="004C0771">
      <w:pPr>
        <w:pStyle w:val="ConsPlusNormal"/>
        <w:spacing w:before="220"/>
        <w:ind w:firstLine="540"/>
        <w:jc w:val="both"/>
      </w:pPr>
      <w:r>
        <w:t xml:space="preserve">Исполнитель вправе представить ресурсоснабжающей организации одновременно оригиналы и копии документов, указанных в </w:t>
      </w:r>
      <w:hyperlink w:anchor="P66" w:history="1">
        <w:r>
          <w:rPr>
            <w:color w:val="0000FF"/>
          </w:rPr>
          <w:t>пунктах 6</w:t>
        </w:r>
      </w:hyperlink>
      <w:r>
        <w:t xml:space="preserve"> и </w:t>
      </w:r>
      <w:hyperlink w:anchor="P78" w:history="1">
        <w:r>
          <w:rPr>
            <w:color w:val="0000FF"/>
          </w:rPr>
          <w:t>7</w:t>
        </w:r>
      </w:hyperlink>
      <w:r>
        <w:t xml:space="preserve"> настоящих Правил. После сверки идентичности копии и оригинала документа оригинал возвращается исполнителю.</w:t>
      </w:r>
    </w:p>
    <w:p w:rsidR="004C0771" w:rsidRDefault="004C0771">
      <w:pPr>
        <w:pStyle w:val="ConsPlusNormal"/>
        <w:spacing w:before="220"/>
        <w:ind w:firstLine="540"/>
        <w:jc w:val="both"/>
      </w:pPr>
      <w:r>
        <w:t xml:space="preserve">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w:t>
      </w:r>
      <w:r>
        <w:lastRenderedPageBreak/>
        <w:t>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ресурсоснабжения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4C0771" w:rsidRDefault="004C0771">
      <w:pPr>
        <w:pStyle w:val="ConsPlusNormal"/>
        <w:spacing w:before="220"/>
        <w:ind w:firstLine="540"/>
        <w:jc w:val="both"/>
      </w:pPr>
      <w:r>
        <w:t>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rsidR="004C0771" w:rsidRDefault="004C0771">
      <w:pPr>
        <w:pStyle w:val="ConsPlusNormal"/>
        <w:spacing w:before="220"/>
        <w:ind w:firstLine="540"/>
        <w:jc w:val="both"/>
      </w:pPr>
      <w:r>
        <w:t>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заключения договора ресурсоснабжения по основаниям, предусмотренным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rsidR="004C0771" w:rsidRDefault="004C0771">
      <w:pPr>
        <w:pStyle w:val="ConsPlusNormal"/>
        <w:spacing w:before="220"/>
        <w:ind w:firstLine="540"/>
        <w:jc w:val="both"/>
      </w:pPr>
      <w:r>
        <w:t xml:space="preserve">При этом в случаях, указанных в </w:t>
      </w:r>
      <w:hyperlink w:anchor="P200" w:history="1">
        <w:r>
          <w:rPr>
            <w:color w:val="0000FF"/>
          </w:rPr>
          <w:t>пункте 21(1)</w:t>
        </w:r>
      </w:hyperlink>
      <w:r>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rsidR="004C0771" w:rsidRDefault="004C0771">
      <w:pPr>
        <w:pStyle w:val="ConsPlusNormal"/>
        <w:jc w:val="both"/>
      </w:pPr>
      <w:r>
        <w:t xml:space="preserve">(абзац введен </w:t>
      </w:r>
      <w:hyperlink r:id="rId36"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12. Исполнитель вправе отказаться от заключения договора ресурсоснабжения и не может 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4C0771" w:rsidRDefault="004C0771">
      <w:pPr>
        <w:pStyle w:val="ConsPlusNormal"/>
        <w:spacing w:before="220"/>
        <w:ind w:firstLine="540"/>
        <w:jc w:val="both"/>
      </w:pPr>
      <w:r>
        <w:t xml:space="preserve">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w:t>
      </w:r>
      <w:r>
        <w:lastRenderedPageBreak/>
        <w:t>дней со дня получения заявки (оферты) ресурсоснабжающей организации.</w:t>
      </w:r>
    </w:p>
    <w:p w:rsidR="004C0771" w:rsidRDefault="004C0771">
      <w:pPr>
        <w:pStyle w:val="ConsPlusNormal"/>
        <w:spacing w:before="220"/>
        <w:ind w:firstLine="540"/>
        <w:jc w:val="both"/>
      </w:pPr>
      <w:r>
        <w:t>13. Основаниями для отказа ресурсоснабжающей организацией от заключения договора ресурсоснабжения являются:</w:t>
      </w:r>
    </w:p>
    <w:p w:rsidR="004C0771" w:rsidRDefault="004C0771">
      <w:pPr>
        <w:pStyle w:val="ConsPlusNormal"/>
        <w:jc w:val="both"/>
      </w:pPr>
      <w:r>
        <w:t xml:space="preserve">(в ред. </w:t>
      </w:r>
      <w:hyperlink r:id="rId37"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4C0771" w:rsidRDefault="004C0771">
      <w:pPr>
        <w:pStyle w:val="ConsPlusNormal"/>
        <w:jc w:val="both"/>
      </w:pPr>
      <w:r>
        <w:t xml:space="preserve">(в ред. </w:t>
      </w:r>
      <w:hyperlink r:id="rId38"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 xml:space="preserve">наличие предусмотренного </w:t>
      </w:r>
      <w:hyperlink r:id="rId39"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договора ресурсоснабжения;</w:t>
      </w:r>
    </w:p>
    <w:p w:rsidR="004C0771" w:rsidRDefault="004C0771">
      <w:pPr>
        <w:pStyle w:val="ConsPlusNormal"/>
        <w:jc w:val="both"/>
      </w:pPr>
      <w:r>
        <w:t xml:space="preserve">(в ред. </w:t>
      </w:r>
      <w:hyperlink r:id="rId40"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 xml:space="preserve">наличие предусмотренного </w:t>
      </w:r>
      <w:hyperlink r:id="rId41" w:history="1">
        <w:r>
          <w:rPr>
            <w:color w:val="0000FF"/>
          </w:rPr>
          <w:t>частью 18 статьи 12</w:t>
        </w:r>
      </w:hyperlink>
      <w:r>
        <w:t xml:space="preserve"> указанного Федерального закона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w:t>
      </w:r>
    </w:p>
    <w:p w:rsidR="004C0771" w:rsidRDefault="004C0771">
      <w:pPr>
        <w:pStyle w:val="ConsPlusNormal"/>
        <w:jc w:val="both"/>
      </w:pPr>
      <w:r>
        <w:t xml:space="preserve">(в ред. </w:t>
      </w:r>
      <w:hyperlink r:id="rId42"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 домом - для управляющей организации;</w:t>
      </w:r>
    </w:p>
    <w:p w:rsidR="004C0771" w:rsidRDefault="004C0771">
      <w:pPr>
        <w:pStyle w:val="ConsPlusNormal"/>
        <w:jc w:val="both"/>
      </w:pPr>
      <w:r>
        <w:t xml:space="preserve">(в ред. </w:t>
      </w:r>
      <w:hyperlink r:id="rId43"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rsidR="004C0771" w:rsidRDefault="004C0771">
      <w:pPr>
        <w:pStyle w:val="ConsPlusNormal"/>
        <w:jc w:val="both"/>
      </w:pPr>
      <w:r>
        <w:t xml:space="preserve">(в ред. </w:t>
      </w:r>
      <w:hyperlink r:id="rId44"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anchor="P66" w:history="1">
        <w:r>
          <w:rPr>
            <w:color w:val="0000FF"/>
          </w:rPr>
          <w:t>пунктами 6</w:t>
        </w:r>
      </w:hyperlink>
      <w:r>
        <w:t xml:space="preserve"> и </w:t>
      </w:r>
      <w:hyperlink w:anchor="P66" w:history="1">
        <w:r>
          <w:rPr>
            <w:color w:val="0000FF"/>
          </w:rPr>
          <w:t>7</w:t>
        </w:r>
      </w:hyperlink>
      <w:r>
        <w:t xml:space="preserve"> настоящих Правил.</w:t>
      </w:r>
    </w:p>
    <w:p w:rsidR="004C0771" w:rsidRDefault="004C0771">
      <w:pPr>
        <w:pStyle w:val="ConsPlusNormal"/>
        <w:spacing w:before="220"/>
        <w:ind w:firstLine="540"/>
        <w:jc w:val="both"/>
      </w:pPr>
      <w:r>
        <w:t xml:space="preserve">Предусмотренные абзацами третьим и четвертым настоящего пункта основания для отказа ресурсоснабжающей организации от заключения договора ресурсоснабжения не распространяются на случаи заключения договора ресурсоснабжения в отношении объема коммунального ресурса, определяемого в соответствии с </w:t>
      </w:r>
      <w:hyperlink w:anchor="P200" w:history="1">
        <w:r>
          <w:rPr>
            <w:color w:val="0000FF"/>
          </w:rPr>
          <w:t>пунктом 21(1)</w:t>
        </w:r>
      </w:hyperlink>
      <w:r>
        <w:t xml:space="preserve"> настоящих Правил.</w:t>
      </w:r>
    </w:p>
    <w:p w:rsidR="004C0771" w:rsidRDefault="004C0771">
      <w:pPr>
        <w:pStyle w:val="ConsPlusNormal"/>
        <w:jc w:val="both"/>
      </w:pPr>
      <w:r>
        <w:t xml:space="preserve">(абзац введен </w:t>
      </w:r>
      <w:hyperlink r:id="rId45"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 xml:space="preserve">14. Представление исполнителем документов, предусмотренных </w:t>
      </w:r>
      <w:hyperlink w:anchor="P66" w:history="1">
        <w:r>
          <w:rPr>
            <w:color w:val="0000FF"/>
          </w:rPr>
          <w:t>пунктами 6</w:t>
        </w:r>
      </w:hyperlink>
      <w:r>
        <w:t xml:space="preserve"> и </w:t>
      </w:r>
      <w:hyperlink w:anchor="P78" w:history="1">
        <w:r>
          <w:rPr>
            <w:color w:val="0000FF"/>
          </w:rPr>
          <w:t>7</w:t>
        </w:r>
      </w:hyperlink>
      <w:r>
        <w:t xml:space="preserve"> настоящих Правил, не в полном объеме или неправильное их оформление не является основанием для отказа в заключении договора ресурсоснабжения.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w:t>
      </w:r>
      <w:r>
        <w:lastRenderedPageBreak/>
        <w:t>рассмотрения заявки (оферты).</w:t>
      </w:r>
    </w:p>
    <w:p w:rsidR="004C0771" w:rsidRDefault="004C0771">
      <w:pPr>
        <w:pStyle w:val="ConsPlusNormal"/>
        <w:spacing w:before="220"/>
        <w:ind w:firstLine="540"/>
        <w:jc w:val="both"/>
      </w:pPr>
      <w:r>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144" w:history="1">
        <w:r>
          <w:rPr>
            <w:color w:val="0000FF"/>
          </w:rPr>
          <w:t>пункта 19</w:t>
        </w:r>
      </w:hyperlink>
      <w:r>
        <w:t xml:space="preserve"> настоящих Правил.</w:t>
      </w:r>
    </w:p>
    <w:p w:rsidR="004C0771" w:rsidRDefault="004C0771">
      <w:pPr>
        <w:pStyle w:val="ConsPlusNormal"/>
        <w:spacing w:before="220"/>
        <w:ind w:firstLine="540"/>
        <w:jc w:val="both"/>
      </w:pPr>
      <w:r>
        <w:t xml:space="preserve">16. Условия договора ресурсоснабжения определяются в соответствии с Гражданским </w:t>
      </w:r>
      <w:hyperlink r:id="rId46" w:history="1">
        <w:r>
          <w:rPr>
            <w:color w:val="0000FF"/>
          </w:rPr>
          <w:t>кодексом</w:t>
        </w:r>
      </w:hyperlink>
      <w: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rsidR="004C0771" w:rsidRDefault="004C0771">
      <w:pPr>
        <w:pStyle w:val="ConsPlusNormal"/>
        <w:spacing w:before="220"/>
        <w:ind w:firstLine="540"/>
        <w:jc w:val="both"/>
      </w:pPr>
      <w:r>
        <w:t>17. Существенными условиями договора ресурсоснабжения являются:</w:t>
      </w:r>
    </w:p>
    <w:p w:rsidR="004C0771" w:rsidRDefault="004C0771">
      <w:pPr>
        <w:pStyle w:val="ConsPlusNormal"/>
        <w:spacing w:before="220"/>
        <w:ind w:firstLine="540"/>
        <w:jc w:val="both"/>
      </w:pPr>
      <w:r>
        <w:t>а) предмет договора (вид коммунального ресурса);</w:t>
      </w:r>
    </w:p>
    <w:p w:rsidR="004C0771" w:rsidRDefault="004C0771">
      <w:pPr>
        <w:pStyle w:val="ConsPlusNormal"/>
        <w:spacing w:before="220"/>
        <w:ind w:firstLine="540"/>
        <w:jc w:val="both"/>
      </w:pPr>
      <w:r>
        <w:t>б) дата начала поставки коммунального ресурса;</w:t>
      </w:r>
    </w:p>
    <w:p w:rsidR="004C0771" w:rsidRDefault="004C0771">
      <w:pPr>
        <w:pStyle w:val="ConsPlusNormal"/>
        <w:spacing w:before="220"/>
        <w:ind w:firstLine="540"/>
        <w:jc w:val="both"/>
      </w:pPr>
      <w:r>
        <w:t>в) показатели качества поставляемого коммунального ресурса;</w:t>
      </w:r>
    </w:p>
    <w:p w:rsidR="004C0771" w:rsidRDefault="004C0771">
      <w:pPr>
        <w:pStyle w:val="ConsPlusNormal"/>
        <w:spacing w:before="220"/>
        <w:ind w:firstLine="540"/>
        <w:jc w:val="both"/>
      </w:pPr>
      <w:r>
        <w:t>г) порядок определения объемов поставляемого коммунального ресурса;</w:t>
      </w:r>
    </w:p>
    <w:p w:rsidR="004C0771" w:rsidRDefault="004C0771">
      <w:pPr>
        <w:pStyle w:val="ConsPlusNormal"/>
        <w:spacing w:before="220"/>
        <w:ind w:firstLine="540"/>
        <w:jc w:val="both"/>
      </w:pPr>
      <w:r>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rsidR="004C0771" w:rsidRDefault="004C0771">
      <w:pPr>
        <w:pStyle w:val="ConsPlusNormal"/>
        <w:jc w:val="both"/>
      </w:pPr>
      <w:r>
        <w:t xml:space="preserve">(в ред. </w:t>
      </w:r>
      <w:hyperlink r:id="rId47"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е) порядок оплаты коммунального ресурса. При этом расчетный период принимается равным 1 календарному месяцу;</w:t>
      </w:r>
    </w:p>
    <w:p w:rsidR="004C0771" w:rsidRDefault="004C0771">
      <w:pPr>
        <w:pStyle w:val="ConsPlusNormal"/>
        <w:spacing w:before="220"/>
        <w:ind w:firstLine="540"/>
        <w:jc w:val="both"/>
      </w:pPr>
      <w:r>
        <w:t>ж) иные условия, являющиеся существенными в соответствии с нормативными правовыми актами в сфере ресурсоснабжения.</w:t>
      </w:r>
    </w:p>
    <w:p w:rsidR="004C0771" w:rsidRDefault="004C0771">
      <w:pPr>
        <w:pStyle w:val="ConsPlusNormal"/>
        <w:spacing w:before="220"/>
        <w:ind w:firstLine="540"/>
        <w:jc w:val="both"/>
      </w:pPr>
      <w:r>
        <w:t>18. В договоре ресурсоснабжения также предусматриваются следующие условия:</w:t>
      </w:r>
    </w:p>
    <w:p w:rsidR="004C0771" w:rsidRDefault="004C0771">
      <w:pPr>
        <w:pStyle w:val="ConsPlusNormal"/>
        <w:spacing w:before="220"/>
        <w:ind w:firstLine="540"/>
        <w:jc w:val="both"/>
      </w:pPr>
      <w: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48" w:history="1">
        <w:r>
          <w:rPr>
            <w:color w:val="0000FF"/>
          </w:rPr>
          <w:t>пунктом 35</w:t>
        </w:r>
      </w:hyperlink>
      <w:r>
        <w:t xml:space="preserve"> Правил предоставления коммунальных услуг собственникам и пользователям помещений в </w:t>
      </w:r>
      <w:r>
        <w:lastRenderedPageBreak/>
        <w:t>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w:t>
      </w:r>
    </w:p>
    <w:p w:rsidR="004C0771" w:rsidRDefault="004C0771">
      <w:pPr>
        <w:pStyle w:val="ConsPlusNormal"/>
        <w:jc w:val="both"/>
      </w:pPr>
      <w:r>
        <w:t xml:space="preserve">(в ред. </w:t>
      </w:r>
      <w:hyperlink r:id="rId49"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б) порядок взаимодействия сторон при поступлении жалоб потребителей на качество и (или) объем предоставляемой коммунальной услуги;</w:t>
      </w:r>
    </w:p>
    <w:p w:rsidR="004C0771" w:rsidRDefault="004C0771">
      <w:pPr>
        <w:pStyle w:val="ConsPlusNormal"/>
        <w:spacing w:before="220"/>
        <w:ind w:firstLine="540"/>
        <w:jc w:val="both"/>
      </w:pPr>
      <w: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4C0771" w:rsidRDefault="004C0771">
      <w:pPr>
        <w:pStyle w:val="ConsPlusNormal"/>
        <w:jc w:val="both"/>
      </w:pPr>
      <w:r>
        <w:t xml:space="preserve">(в ред. </w:t>
      </w:r>
      <w:hyperlink r:id="rId50"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г) определенное с учетом требований </w:t>
      </w:r>
      <w:hyperlink r:id="rId51" w:history="1">
        <w:r>
          <w:rPr>
            <w:color w:val="0000FF"/>
          </w:rPr>
          <w:t>законодательства</w:t>
        </w:r>
      </w:hyperlink>
      <w: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законодательством Российской Федерации;</w:t>
      </w:r>
    </w:p>
    <w:p w:rsidR="004C0771" w:rsidRDefault="004C0771">
      <w:pPr>
        <w:pStyle w:val="ConsPlusNormal"/>
        <w:spacing w:before="220"/>
        <w:ind w:firstLine="540"/>
        <w:jc w:val="both"/>
      </w:pPr>
      <w:r>
        <w:t>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до 1-го числа месяца, следующего за расчетным;</w:t>
      </w:r>
    </w:p>
    <w:p w:rsidR="004C0771" w:rsidRDefault="004C0771">
      <w:pPr>
        <w:pStyle w:val="ConsPlusNormal"/>
        <w:jc w:val="both"/>
      </w:pPr>
      <w:r>
        <w:t xml:space="preserve">(в ред. </w:t>
      </w:r>
      <w:hyperlink r:id="rId52"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rsidR="004C0771" w:rsidRDefault="004C0771">
      <w:pPr>
        <w:pStyle w:val="ConsPlusNormal"/>
        <w:jc w:val="both"/>
      </w:pPr>
      <w:r>
        <w:t xml:space="preserve">(пп. "д(1)" введен </w:t>
      </w:r>
      <w:hyperlink r:id="rId53" w:history="1">
        <w:r>
          <w:rPr>
            <w:color w:val="0000FF"/>
          </w:rPr>
          <w:t>Постановлением</w:t>
        </w:r>
      </w:hyperlink>
      <w:r>
        <w:t xml:space="preserve"> Правительства РФ от 25.12.2015 N 1434)</w:t>
      </w:r>
    </w:p>
    <w:p w:rsidR="004C0771" w:rsidRDefault="004C0771">
      <w:pPr>
        <w:pStyle w:val="ConsPlusNormal"/>
        <w:spacing w:before="220"/>
        <w:ind w:firstLine="540"/>
        <w:jc w:val="both"/>
      </w:pPr>
      <w:r>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w:t>
      </w:r>
      <w:r>
        <w:lastRenderedPageBreak/>
        <w:t>(квартирных) приборов учета и (или) проверки их состояния и право представителей ресурсоснабжающей организации участвовать в таких проверках;</w:t>
      </w:r>
    </w:p>
    <w:p w:rsidR="004C0771" w:rsidRDefault="004C0771">
      <w:pPr>
        <w:pStyle w:val="ConsPlusNormal"/>
        <w:jc w:val="both"/>
      </w:pPr>
      <w:r>
        <w:t xml:space="preserve">(в ред. </w:t>
      </w:r>
      <w:hyperlink r:id="rId54"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anchor="P200" w:history="1">
        <w:r>
          <w:rPr>
            <w:color w:val="0000FF"/>
          </w:rPr>
          <w:t>пунктом 21(1)</w:t>
        </w:r>
      </w:hyperlink>
      <w:r>
        <w:t xml:space="preserve"> настоящих Правил;</w:t>
      </w:r>
    </w:p>
    <w:p w:rsidR="004C0771" w:rsidRDefault="004C0771">
      <w:pPr>
        <w:pStyle w:val="ConsPlusNormal"/>
        <w:jc w:val="both"/>
      </w:pPr>
      <w:r>
        <w:t xml:space="preserve">(пп. "е(1)" введен </w:t>
      </w:r>
      <w:hyperlink r:id="rId55" w:history="1">
        <w:r>
          <w:rPr>
            <w:color w:val="0000FF"/>
          </w:rPr>
          <w:t>Постановлением</w:t>
        </w:r>
      </w:hyperlink>
      <w:r>
        <w:t xml:space="preserve"> Правительства РФ от 29.06.2016 N 603)</w:t>
      </w:r>
    </w:p>
    <w:p w:rsidR="004C0771" w:rsidRDefault="004C0771">
      <w:pPr>
        <w:pStyle w:val="ConsPlusNormal"/>
        <w:spacing w:before="220"/>
        <w:ind w:firstLine="540"/>
        <w:jc w:val="both"/>
      </w:pPr>
      <w:r>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4C0771" w:rsidRDefault="004C0771">
      <w:pPr>
        <w:pStyle w:val="ConsPlusNormal"/>
        <w:spacing w:before="220"/>
        <w:ind w:firstLine="540"/>
        <w:jc w:val="both"/>
      </w:pPr>
      <w:r>
        <w:t xml:space="preserve">з) порядок взаимодействия сторон при выявлении неисправности коллективного (общедомового) прибора учета, а также порядок расчета размера платы за поставленный коммунальный ресурс в указанном случае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r:id="rId56" w:history="1">
        <w:r>
          <w:rPr>
            <w:color w:val="0000FF"/>
          </w:rPr>
          <w:t>Правилами</w:t>
        </w:r>
      </w:hyperlink>
      <w:r>
        <w:t xml:space="preserve"> предоставления коммунальных услуг);</w:t>
      </w:r>
    </w:p>
    <w:p w:rsidR="004C0771" w:rsidRDefault="004C0771">
      <w:pPr>
        <w:pStyle w:val="ConsPlusNormal"/>
        <w:spacing w:before="220"/>
        <w:ind w:firstLine="540"/>
        <w:jc w:val="both"/>
      </w:pPr>
      <w:r>
        <w:t xml:space="preserve">з(1)) обязательства сторон по передаче информации, предусмотренной нормативными правовыми актами, регулирующими </w:t>
      </w:r>
      <w:hyperlink r:id="rId57" w:history="1">
        <w:r>
          <w:rPr>
            <w:color w:val="0000FF"/>
          </w:rPr>
          <w:t>порядок</w:t>
        </w:r>
      </w:hyperlink>
      <w:r>
        <w:t xml:space="preserve">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4C0771" w:rsidRDefault="004C0771">
      <w:pPr>
        <w:pStyle w:val="ConsPlusNormal"/>
        <w:jc w:val="both"/>
      </w:pPr>
      <w:r>
        <w:t xml:space="preserve">(пп. "з(1)" введен </w:t>
      </w:r>
      <w:hyperlink r:id="rId58" w:history="1">
        <w:r>
          <w:rPr>
            <w:color w:val="0000FF"/>
          </w:rPr>
          <w:t>Постановлением</w:t>
        </w:r>
      </w:hyperlink>
      <w:r>
        <w:t xml:space="preserve"> Правительства РФ от 22.07.2013 N 614)</w:t>
      </w:r>
    </w:p>
    <w:p w:rsidR="004C0771" w:rsidRDefault="004C0771">
      <w:pPr>
        <w:pStyle w:val="ConsPlusNormal"/>
        <w:spacing w:before="220"/>
        <w:ind w:firstLine="540"/>
        <w:jc w:val="both"/>
      </w:pPr>
      <w:r>
        <w:t>и) иные условия, указанные в нормативных правовых актах в сфере ресурсоснабжения, а также условия, которые стороны сочтут необходимыми.</w:t>
      </w:r>
    </w:p>
    <w:p w:rsidR="004C0771" w:rsidRDefault="004C0771">
      <w:pPr>
        <w:pStyle w:val="ConsPlusNormal"/>
        <w:spacing w:before="220"/>
        <w:ind w:firstLine="540"/>
        <w:jc w:val="both"/>
      </w:pPr>
      <w:bookmarkStart w:id="3" w:name="P144"/>
      <w:bookmarkEnd w:id="3"/>
      <w:r>
        <w:t>19. При установлении в договоре ресурсоснабжения условий, касающихся начала поставки коммунального ресурса, учитывается следующее:</w:t>
      </w:r>
    </w:p>
    <w:p w:rsidR="004C0771" w:rsidRDefault="004C0771">
      <w:pPr>
        <w:pStyle w:val="ConsPlusNormal"/>
        <w:spacing w:before="220"/>
        <w:ind w:firstLine="540"/>
        <w:jc w:val="both"/>
      </w:pPr>
      <w:r>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rsidR="004C0771" w:rsidRDefault="004C0771">
      <w:pPr>
        <w:pStyle w:val="ConsPlusNormal"/>
        <w:jc w:val="both"/>
      </w:pPr>
      <w:r>
        <w:t xml:space="preserve">(в ред. </w:t>
      </w:r>
      <w:hyperlink r:id="rId59"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поставка коммунального ресурса по договору ресурсоснабжения, заключенному с </w:t>
      </w:r>
      <w:r>
        <w:lastRenderedPageBreak/>
        <w:t>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rsidR="004C0771" w:rsidRDefault="004C0771">
      <w:pPr>
        <w:pStyle w:val="ConsPlusNormal"/>
        <w:spacing w:before="220"/>
        <w:ind w:firstLine="540"/>
        <w:jc w:val="both"/>
      </w:pPr>
      <w:r>
        <w:t xml:space="preserve">20. 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60" w:history="1">
        <w:r>
          <w:rPr>
            <w:color w:val="0000FF"/>
          </w:rPr>
          <w:t>Правилами</w:t>
        </w:r>
      </w:hyperlink>
      <w: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4C0771" w:rsidRDefault="004C0771">
      <w:pPr>
        <w:pStyle w:val="ConsPlusNormal"/>
        <w:jc w:val="both"/>
      </w:pPr>
      <w:r>
        <w:t xml:space="preserve">(в ред. </w:t>
      </w:r>
      <w:hyperlink r:id="rId61"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bookmarkStart w:id="4" w:name="P150"/>
      <w:bookmarkEnd w:id="4"/>
      <w:r>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anchor="P200" w:history="1">
        <w:r>
          <w:rPr>
            <w:color w:val="0000FF"/>
          </w:rPr>
          <w:t>пунктом 21(1)</w:t>
        </w:r>
      </w:hyperlink>
      <w:r>
        <w:t xml:space="preserve"> настоящих Правил, учитывается следующее:</w:t>
      </w:r>
    </w:p>
    <w:p w:rsidR="004C0771" w:rsidRDefault="004C0771">
      <w:pPr>
        <w:pStyle w:val="ConsPlusNormal"/>
        <w:jc w:val="both"/>
      </w:pPr>
      <w:r>
        <w:t xml:space="preserve">(в ред. </w:t>
      </w:r>
      <w:hyperlink r:id="rId62"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rsidR="004C0771" w:rsidRDefault="004C0771">
      <w:pPr>
        <w:pStyle w:val="ConsPlusNormal"/>
        <w:jc w:val="both"/>
      </w:pPr>
      <w:r>
        <w:t xml:space="preserve">(в ред. </w:t>
      </w:r>
      <w:hyperlink r:id="rId63"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4C0771" w:rsidRDefault="004C0771">
      <w:pPr>
        <w:pStyle w:val="ConsPlusNormal"/>
        <w:spacing w:before="220"/>
        <w:ind w:firstLine="540"/>
        <w:jc w:val="both"/>
      </w:pPr>
      <w:bookmarkStart w:id="5" w:name="P155"/>
      <w:bookmarkEnd w:id="5"/>
      <w:r>
        <w:t>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4C0771" w:rsidRDefault="004C0771">
      <w:pPr>
        <w:pStyle w:val="ConsPlusNormal"/>
        <w:jc w:val="both"/>
      </w:pPr>
      <w:r>
        <w:t xml:space="preserve">(в ред. Постановлений Правительства РФ от 29.06.2016 </w:t>
      </w:r>
      <w:hyperlink r:id="rId64" w:history="1">
        <w:r>
          <w:rPr>
            <w:color w:val="0000FF"/>
          </w:rPr>
          <w:t>N 603</w:t>
        </w:r>
      </w:hyperlink>
      <w:r>
        <w:t xml:space="preserve">, от 26.12.2016 </w:t>
      </w:r>
      <w:hyperlink r:id="rId65" w:history="1">
        <w:r>
          <w:rPr>
            <w:color w:val="0000FF"/>
          </w:rPr>
          <w:t>N 1498</w:t>
        </w:r>
      </w:hyperlink>
      <w:r>
        <w:t>)</w:t>
      </w:r>
    </w:p>
    <w:p w:rsidR="004C0771" w:rsidRDefault="004C0771">
      <w:pPr>
        <w:pStyle w:val="ConsPlusNormal"/>
        <w:ind w:firstLine="540"/>
        <w:jc w:val="both"/>
      </w:pPr>
    </w:p>
    <w:p w:rsidR="004C0771" w:rsidRDefault="004C0771">
      <w:pPr>
        <w:pStyle w:val="ConsPlusNormal"/>
        <w:ind w:firstLine="540"/>
        <w:jc w:val="both"/>
      </w:pPr>
      <w:r w:rsidRPr="00924776">
        <w:rPr>
          <w:position w:val="-9"/>
        </w:rPr>
        <w:pict>
          <v:shape id="_x0000_i1025" style="width:236.4pt;height:20.95pt" coordsize="" o:spt="100" adj="0,,0" path="" filled="f" stroked="f">
            <v:stroke joinstyle="miter"/>
            <v:imagedata r:id="rId66" o:title="base_1_210493_32768"/>
            <v:formulas/>
            <v:path o:connecttype="segments"/>
          </v:shape>
        </w:pict>
      </w:r>
      <w:r>
        <w:t>,</w:t>
      </w:r>
    </w:p>
    <w:p w:rsidR="004C0771" w:rsidRDefault="004C0771">
      <w:pPr>
        <w:pStyle w:val="ConsPlusNormal"/>
        <w:jc w:val="both"/>
      </w:pPr>
      <w:r>
        <w:t xml:space="preserve">(в ред. </w:t>
      </w:r>
      <w:hyperlink r:id="rId67" w:history="1">
        <w:r>
          <w:rPr>
            <w:color w:val="0000FF"/>
          </w:rPr>
          <w:t>Постановления</w:t>
        </w:r>
      </w:hyperlink>
      <w:r>
        <w:t xml:space="preserve"> Правительства РФ от 26.12.2016 N 1498)</w:t>
      </w:r>
    </w:p>
    <w:p w:rsidR="004C0771" w:rsidRDefault="004C0771">
      <w:pPr>
        <w:pStyle w:val="ConsPlusNormal"/>
        <w:ind w:firstLine="540"/>
        <w:jc w:val="both"/>
      </w:pPr>
    </w:p>
    <w:p w:rsidR="004C0771" w:rsidRDefault="004C0771">
      <w:pPr>
        <w:pStyle w:val="ConsPlusNormal"/>
        <w:ind w:firstLine="540"/>
        <w:jc w:val="both"/>
      </w:pPr>
      <w:r>
        <w:t>где:</w:t>
      </w:r>
    </w:p>
    <w:p w:rsidR="004C0771" w:rsidRDefault="004C0771">
      <w:pPr>
        <w:pStyle w:val="ConsPlusNormal"/>
        <w:spacing w:before="220"/>
        <w:ind w:firstLine="540"/>
        <w:jc w:val="both"/>
      </w:pPr>
      <w:r>
        <w:t>V</w:t>
      </w:r>
      <w:r>
        <w:rPr>
          <w:vertAlign w:val="superscript"/>
        </w:rPr>
        <w:t>п</w:t>
      </w:r>
      <w: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4C0771" w:rsidRDefault="004C0771">
      <w:pPr>
        <w:pStyle w:val="ConsPlusNormal"/>
        <w:spacing w:before="220"/>
        <w:ind w:firstLine="540"/>
        <w:jc w:val="both"/>
      </w:pPr>
      <w:r>
        <w:t>V</w:t>
      </w:r>
      <w:r>
        <w:rPr>
          <w:vertAlign w:val="superscript"/>
        </w:rPr>
        <w:t>сред</w:t>
      </w:r>
      <w: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w:t>
      </w:r>
      <w:r>
        <w:lastRenderedPageBreak/>
        <w:t xml:space="preserve">услуги в случаях, установленных </w:t>
      </w:r>
      <w:hyperlink r:id="rId68" w:history="1">
        <w:r>
          <w:rPr>
            <w:color w:val="0000FF"/>
          </w:rPr>
          <w:t>Правилами</w:t>
        </w:r>
      </w:hyperlink>
      <w:r>
        <w:t xml:space="preserve"> предоставления коммунальных услуг;</w:t>
      </w:r>
    </w:p>
    <w:p w:rsidR="004C0771" w:rsidRDefault="004C0771">
      <w:pPr>
        <w:pStyle w:val="ConsPlusNormal"/>
        <w:spacing w:before="220"/>
        <w:ind w:firstLine="540"/>
        <w:jc w:val="both"/>
      </w:pPr>
      <w:r>
        <w:t>V</w:t>
      </w:r>
      <w:r>
        <w:rPr>
          <w:vertAlign w:val="superscript"/>
        </w:rPr>
        <w:t>н</w:t>
      </w:r>
      <w: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69" w:history="1">
        <w:r>
          <w:rPr>
            <w:color w:val="0000FF"/>
          </w:rPr>
          <w:t>Правилами</w:t>
        </w:r>
      </w:hyperlink>
      <w:r>
        <w:t xml:space="preserve"> предоставления коммунальных услуг;</w:t>
      </w:r>
    </w:p>
    <w:p w:rsidR="004C0771" w:rsidRDefault="004C0771">
      <w:pPr>
        <w:pStyle w:val="ConsPlusNormal"/>
        <w:spacing w:before="220"/>
        <w:ind w:firstLine="540"/>
        <w:jc w:val="both"/>
      </w:pPr>
      <w:r>
        <w:t>V</w:t>
      </w:r>
      <w:r>
        <w:rPr>
          <w:vertAlign w:val="superscript"/>
        </w:rPr>
        <w:t>расч</w:t>
      </w:r>
      <w: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70" w:history="1">
        <w:r>
          <w:rPr>
            <w:color w:val="0000FF"/>
          </w:rPr>
          <w:t>Правилами</w:t>
        </w:r>
      </w:hyperlink>
      <w:r>
        <w:t xml:space="preserve"> предоставления коммунальных услуг исходя из расчетных объемов коммунального ресурса;</w:t>
      </w:r>
    </w:p>
    <w:p w:rsidR="004C0771" w:rsidRDefault="004C0771">
      <w:pPr>
        <w:pStyle w:val="ConsPlusNormal"/>
        <w:spacing w:before="220"/>
        <w:ind w:firstLine="540"/>
        <w:jc w:val="both"/>
      </w:pPr>
      <w:r>
        <w:t>V</w:t>
      </w:r>
      <w:r>
        <w:rPr>
          <w:vertAlign w:val="superscript"/>
        </w:rPr>
        <w:t>кр</w:t>
      </w:r>
      <w: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71" w:history="1">
        <w:r>
          <w:rPr>
            <w:color w:val="0000FF"/>
          </w:rPr>
          <w:t>Правилами</w:t>
        </w:r>
      </w:hyperlink>
      <w:r>
        <w:t xml:space="preserve"> предоставления коммунальных услуг (в случае отсутствия централизованного теплоснабжения и (или) горячего водоснабжения);</w:t>
      </w:r>
    </w:p>
    <w:p w:rsidR="004C0771" w:rsidRDefault="004C0771">
      <w:pPr>
        <w:pStyle w:val="ConsPlusNormal"/>
        <w:spacing w:before="220"/>
        <w:ind w:firstLine="540"/>
        <w:jc w:val="both"/>
      </w:pPr>
      <w:r>
        <w:t xml:space="preserve">абзац утратил силу с 1 января 2017 года. - </w:t>
      </w:r>
      <w:hyperlink r:id="rId72" w:history="1">
        <w:r>
          <w:rPr>
            <w:color w:val="0000FF"/>
          </w:rPr>
          <w:t>Постановление</w:t>
        </w:r>
      </w:hyperlink>
      <w:r>
        <w:t xml:space="preserve"> Правительства РФ от 26.12.2016 N 1498;</w:t>
      </w:r>
    </w:p>
    <w:p w:rsidR="004C0771" w:rsidRDefault="004C0771">
      <w:pPr>
        <w:pStyle w:val="ConsPlusNormal"/>
        <w:spacing w:before="220"/>
        <w:ind w:firstLine="540"/>
        <w:jc w:val="both"/>
      </w:pPr>
      <w:r w:rsidRPr="00924776">
        <w:rPr>
          <w:position w:val="-9"/>
        </w:rPr>
        <w:pict>
          <v:shape id="_x0000_i1026" style="width:24.2pt;height:20.95pt" coordsize="" o:spt="100" adj="0,,0" path="" filled="f" stroked="f">
            <v:stroke joinstyle="miter"/>
            <v:imagedata r:id="rId73" o:title="base_1_210493_32769"/>
            <v:formulas/>
            <v:path o:connecttype="segments"/>
          </v:shape>
        </w:pict>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4C0771" w:rsidRDefault="004C0771">
      <w:pPr>
        <w:pStyle w:val="ConsPlusNormal"/>
        <w:jc w:val="both"/>
      </w:pPr>
      <w:r>
        <w:t xml:space="preserve">(в ред. </w:t>
      </w:r>
      <w:hyperlink r:id="rId74"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Величины V</w:t>
      </w:r>
      <w:r>
        <w:rPr>
          <w:vertAlign w:val="superscript"/>
        </w:rPr>
        <w:t>п</w:t>
      </w:r>
      <w:r>
        <w:t>, V</w:t>
      </w:r>
      <w:r>
        <w:rPr>
          <w:vertAlign w:val="superscript"/>
        </w:rPr>
        <w:t>сред</w:t>
      </w:r>
      <w:r>
        <w:t>, V</w:t>
      </w:r>
      <w:r>
        <w:rPr>
          <w:vertAlign w:val="superscript"/>
        </w:rPr>
        <w:t>расч</w:t>
      </w:r>
      <w: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rsidR="004C0771" w:rsidRDefault="004C0771">
      <w:pPr>
        <w:pStyle w:val="ConsPlusNormal"/>
        <w:spacing w:before="220"/>
        <w:ind w:firstLine="540"/>
        <w:jc w:val="both"/>
      </w:pPr>
      <w:bookmarkStart w:id="6" w:name="P171"/>
      <w:bookmarkEnd w:id="6"/>
      <w: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4C0771" w:rsidRDefault="004C0771">
      <w:pPr>
        <w:pStyle w:val="ConsPlusNormal"/>
        <w:jc w:val="both"/>
      </w:pPr>
    </w:p>
    <w:p w:rsidR="004C0771" w:rsidRDefault="004C0771">
      <w:pPr>
        <w:pStyle w:val="ConsPlusNormal"/>
        <w:jc w:val="center"/>
      </w:pPr>
      <w:r w:rsidRPr="00924776">
        <w:rPr>
          <w:position w:val="-18"/>
        </w:rPr>
        <w:pict>
          <v:shape id="_x0000_i1027" style="width:96.7pt;height:29.55pt" coordsize="" o:spt="100" adj="0,,0" path="" filled="f" stroked="f">
            <v:stroke joinstyle="miter"/>
            <v:imagedata r:id="rId75" o:title="base_1_210493_32770"/>
            <v:formulas/>
            <v:path o:connecttype="segments"/>
          </v:shape>
        </w:pict>
      </w:r>
      <w:r>
        <w:t>,</w:t>
      </w:r>
    </w:p>
    <w:p w:rsidR="004C0771" w:rsidRDefault="004C0771">
      <w:pPr>
        <w:pStyle w:val="ConsPlusNormal"/>
        <w:jc w:val="both"/>
      </w:pPr>
    </w:p>
    <w:p w:rsidR="004C0771" w:rsidRDefault="004C0771">
      <w:pPr>
        <w:pStyle w:val="ConsPlusNormal"/>
        <w:ind w:firstLine="540"/>
        <w:jc w:val="both"/>
      </w:pPr>
      <w:r>
        <w:t>где:</w:t>
      </w:r>
    </w:p>
    <w:p w:rsidR="004C0771" w:rsidRDefault="004C0771">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4C0771" w:rsidRDefault="004C0771">
      <w:pPr>
        <w:pStyle w:val="ConsPlusNormal"/>
        <w:spacing w:before="220"/>
        <w:ind w:firstLine="540"/>
        <w:jc w:val="both"/>
      </w:pPr>
      <w:r>
        <w:t>S</w:t>
      </w:r>
      <w:r>
        <w:rPr>
          <w:vertAlign w:val="subscript"/>
        </w:rPr>
        <w:t>i</w:t>
      </w:r>
      <w:r>
        <w:t xml:space="preserve"> - общая площадь i-го жилого или нежилого помещения в многоквартирном доме;</w:t>
      </w:r>
    </w:p>
    <w:p w:rsidR="004C0771" w:rsidRDefault="004C0771">
      <w:pPr>
        <w:pStyle w:val="ConsPlusNormal"/>
        <w:jc w:val="both"/>
      </w:pPr>
      <w:r>
        <w:t xml:space="preserve">(пп. "в(1)" введен </w:t>
      </w:r>
      <w:hyperlink r:id="rId76"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4C0771" w:rsidRDefault="004C0771">
      <w:pPr>
        <w:pStyle w:val="ConsPlusNormal"/>
        <w:spacing w:before="220"/>
        <w:ind w:firstLine="540"/>
        <w:jc w:val="both"/>
      </w:pPr>
      <w: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w:t>
      </w:r>
      <w:r>
        <w:lastRenderedPageBreak/>
        <w:t xml:space="preserve">соответствии с </w:t>
      </w:r>
      <w:hyperlink w:anchor="P155" w:history="1">
        <w:r>
          <w:rPr>
            <w:color w:val="0000FF"/>
          </w:rPr>
          <w:t>подпунктом "в"</w:t>
        </w:r>
      </w:hyperlink>
      <w:r>
        <w:t xml:space="preserve"> настоящего пункта, где </w:t>
      </w:r>
      <w:r w:rsidRPr="00924776">
        <w:rPr>
          <w:position w:val="-9"/>
        </w:rPr>
        <w:pict>
          <v:shape id="_x0000_i1028" style="width:25.8pt;height:20.95pt" coordsize="" o:spt="100" adj="0,,0" path="" filled="f" stroked="f">
            <v:stroke joinstyle="miter"/>
            <v:imagedata r:id="rId77" o:title="base_1_210493_32771"/>
            <v:formulas/>
            <v:path o:connecttype="segments"/>
          </v:shape>
        </w:pict>
      </w:r>
      <w:r>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4C0771" w:rsidRDefault="004C0771">
      <w:pPr>
        <w:pStyle w:val="ConsPlusNormal"/>
        <w:spacing w:before="220"/>
        <w:ind w:firstLine="540"/>
        <w:jc w:val="both"/>
      </w:pPr>
      <w:r>
        <w:t xml:space="preserve">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w:t>
      </w:r>
      <w:hyperlink w:anchor="P155" w:history="1">
        <w:r>
          <w:rPr>
            <w:color w:val="0000FF"/>
          </w:rPr>
          <w:t>подпунктом "в"</w:t>
        </w:r>
      </w:hyperlink>
      <w:r>
        <w:t xml:space="preserve"> настоящего пункта, а в отношении тепловой энергии - в соответствии с </w:t>
      </w:r>
      <w:hyperlink w:anchor="P171" w:history="1">
        <w:r>
          <w:rPr>
            <w:color w:val="0000FF"/>
          </w:rPr>
          <w:t>подпунктом "в(1)"</w:t>
        </w:r>
      </w:hyperlink>
      <w:r>
        <w:t xml:space="preserve"> настоящего пункта;</w:t>
      </w:r>
    </w:p>
    <w:p w:rsidR="004C0771" w:rsidRDefault="004C0771">
      <w:pPr>
        <w:pStyle w:val="ConsPlusNormal"/>
        <w:jc w:val="both"/>
      </w:pPr>
      <w:r>
        <w:t xml:space="preserve">(пп. "в(2)" введен </w:t>
      </w:r>
      <w:hyperlink r:id="rId78"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anchor="P155" w:history="1">
        <w:r>
          <w:rPr>
            <w:color w:val="0000FF"/>
          </w:rPr>
          <w:t>подпунктом "в"</w:t>
        </w:r>
      </w:hyperlink>
      <w:r>
        <w:t xml:space="preserve"> настоящего пункта, а в отношении тепловой энергии - в соответствии с </w:t>
      </w:r>
      <w:hyperlink w:anchor="P171" w:history="1">
        <w:r>
          <w:rPr>
            <w:color w:val="0000FF"/>
          </w:rPr>
          <w:t>подпунктом "в(1)"</w:t>
        </w:r>
      </w:hyperlink>
      <w:r>
        <w:t xml:space="preserve"> настоящего пункта;</w:t>
      </w:r>
    </w:p>
    <w:p w:rsidR="004C0771" w:rsidRDefault="004C0771">
      <w:pPr>
        <w:pStyle w:val="ConsPlusNormal"/>
        <w:jc w:val="both"/>
      </w:pPr>
      <w:r>
        <w:t xml:space="preserve">(пп. "в(3)" введен </w:t>
      </w:r>
      <w:hyperlink r:id="rId79"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4C0771" w:rsidRDefault="004C0771">
      <w:pPr>
        <w:pStyle w:val="ConsPlusNormal"/>
        <w:jc w:val="both"/>
      </w:pPr>
    </w:p>
    <w:p w:rsidR="004C0771" w:rsidRDefault="004C0771">
      <w:pPr>
        <w:pStyle w:val="ConsPlusNormal"/>
        <w:jc w:val="center"/>
      </w:pPr>
      <w:r>
        <w:t>V</w:t>
      </w:r>
      <w:r>
        <w:rPr>
          <w:vertAlign w:val="superscript"/>
        </w:rPr>
        <w:t>СТ</w:t>
      </w:r>
      <w:r>
        <w:t xml:space="preserve"> = V</w:t>
      </w:r>
      <w:r>
        <w:rPr>
          <w:vertAlign w:val="superscript"/>
        </w:rPr>
        <w:t>ХВС</w:t>
      </w:r>
      <w:r>
        <w:t xml:space="preserve"> + V</w:t>
      </w:r>
      <w:r>
        <w:rPr>
          <w:vertAlign w:val="superscript"/>
        </w:rPr>
        <w:t>ГВС</w:t>
      </w:r>
      <w:r>
        <w:t>,</w:t>
      </w:r>
    </w:p>
    <w:p w:rsidR="004C0771" w:rsidRDefault="004C0771">
      <w:pPr>
        <w:pStyle w:val="ConsPlusNormal"/>
        <w:jc w:val="both"/>
      </w:pPr>
    </w:p>
    <w:p w:rsidR="004C0771" w:rsidRDefault="004C0771">
      <w:pPr>
        <w:pStyle w:val="ConsPlusNormal"/>
        <w:ind w:firstLine="540"/>
        <w:jc w:val="both"/>
      </w:pPr>
      <w:r>
        <w:t>где:</w:t>
      </w:r>
    </w:p>
    <w:p w:rsidR="004C0771" w:rsidRDefault="004C0771">
      <w:pPr>
        <w:pStyle w:val="ConsPlusNormal"/>
        <w:spacing w:before="220"/>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4C0771" w:rsidRDefault="004C0771">
      <w:pPr>
        <w:pStyle w:val="ConsPlusNormal"/>
        <w:spacing w:before="220"/>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w:t>
      </w:r>
    </w:p>
    <w:p w:rsidR="004C0771" w:rsidRDefault="004C0771">
      <w:pPr>
        <w:pStyle w:val="ConsPlusNormal"/>
        <w:spacing w:before="220"/>
        <w:ind w:firstLine="540"/>
        <w:jc w:val="both"/>
      </w:pPr>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rsidR="004C0771" w:rsidRDefault="004C0771">
      <w:pPr>
        <w:pStyle w:val="ConsPlusNormal"/>
        <w:jc w:val="both"/>
      </w:pPr>
      <w:r>
        <w:t xml:space="preserve">(пп. "в(4)" введен </w:t>
      </w:r>
      <w:hyperlink r:id="rId80"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bookmarkStart w:id="7" w:name="P194"/>
      <w:bookmarkEnd w:id="7"/>
      <w:r>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rsidR="004C0771" w:rsidRDefault="004C0771">
      <w:pPr>
        <w:pStyle w:val="ConsPlusNormal"/>
        <w:jc w:val="both"/>
      </w:pPr>
      <w:r>
        <w:t xml:space="preserve">(в ред. </w:t>
      </w:r>
      <w:hyperlink r:id="rId81"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bookmarkStart w:id="8" w:name="P196"/>
      <w:bookmarkEnd w:id="8"/>
      <w:r>
        <w:t xml:space="preserve">д) в совокупном объеме коммунального ресурса, поставляемого в многоквартирный дом, не оборудованный коллективным (общедомовым) прибором учета, выделяются </w:t>
      </w:r>
      <w:r>
        <w:lastRenderedPageBreak/>
        <w:t>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4C0771" w:rsidRDefault="004C0771">
      <w:pPr>
        <w:pStyle w:val="ConsPlusNormal"/>
        <w:spacing w:before="220"/>
        <w:ind w:firstLine="540"/>
        <w:jc w:val="both"/>
      </w:pPr>
      <w:bookmarkStart w:id="9" w:name="P197"/>
      <w:bookmarkEnd w:id="9"/>
      <w:r>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82" w:history="1">
        <w:r>
          <w:rPr>
            <w:color w:val="0000FF"/>
          </w:rPr>
          <w:t>частью 1 статьи 157</w:t>
        </w:r>
      </w:hyperlink>
      <w:r>
        <w:t xml:space="preserve"> Жилищного кодекса Российской Федерации;</w:t>
      </w:r>
    </w:p>
    <w:p w:rsidR="004C0771" w:rsidRDefault="004C0771">
      <w:pPr>
        <w:pStyle w:val="ConsPlusNormal"/>
        <w:spacing w:before="220"/>
        <w:ind w:firstLine="540"/>
        <w:jc w:val="both"/>
      </w:pPr>
      <w:r>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4C0771" w:rsidRDefault="004C0771">
      <w:pPr>
        <w:pStyle w:val="ConsPlusNormal"/>
        <w:jc w:val="both"/>
      </w:pPr>
      <w:r>
        <w:t xml:space="preserve">(пп. "ж" введен </w:t>
      </w:r>
      <w:hyperlink r:id="rId83" w:history="1">
        <w:r>
          <w:rPr>
            <w:color w:val="0000FF"/>
          </w:rPr>
          <w:t>Постановлением</w:t>
        </w:r>
      </w:hyperlink>
      <w:r>
        <w:t xml:space="preserve"> Правительства РФ от 22.07.2013 N 614)</w:t>
      </w:r>
    </w:p>
    <w:p w:rsidR="004C0771" w:rsidRDefault="004C0771">
      <w:pPr>
        <w:pStyle w:val="ConsPlusNormal"/>
        <w:spacing w:before="220"/>
        <w:ind w:firstLine="540"/>
        <w:jc w:val="both"/>
      </w:pPr>
      <w:bookmarkStart w:id="10" w:name="P200"/>
      <w:bookmarkEnd w:id="10"/>
      <w:r>
        <w:t xml:space="preserve">21(1). При наличии предусмотренного </w:t>
      </w:r>
      <w:hyperlink r:id="rId84"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ресурсоснабжения, предусмотренного </w:t>
      </w:r>
      <w:hyperlink r:id="rId85" w:history="1">
        <w:r>
          <w:rPr>
            <w:color w:val="0000FF"/>
          </w:rPr>
          <w:t>частью 17 статьи 12</w:t>
        </w:r>
      </w:hyperlink>
      <w:r>
        <w:t xml:space="preserve"> указанного Федерального закона, а также в случае реализации права, предусмотренного </w:t>
      </w:r>
      <w:hyperlink w:anchor="P267" w:history="1">
        <w:r>
          <w:rPr>
            <w:color w:val="0000FF"/>
          </w:rPr>
          <w:t>пунктом 30</w:t>
        </w:r>
      </w:hyperlink>
      <w:r>
        <w:t xml:space="preserve"> настоящих Правил,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многоквартирного дома, за исключением тепловой энергии, устанавливается с учетом следующего:</w:t>
      </w:r>
    </w:p>
    <w:p w:rsidR="004C0771" w:rsidRDefault="004C0771">
      <w:pPr>
        <w:pStyle w:val="ConsPlusNormal"/>
        <w:jc w:val="both"/>
      </w:pPr>
      <w:r>
        <w:t xml:space="preserve">(в ред. </w:t>
      </w:r>
      <w:hyperlink r:id="rId86"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4C0771" w:rsidRDefault="004C0771">
      <w:pPr>
        <w:pStyle w:val="ConsPlusNormal"/>
        <w:ind w:firstLine="540"/>
        <w:jc w:val="both"/>
      </w:pPr>
    </w:p>
    <w:p w:rsidR="004C0771" w:rsidRDefault="004C0771">
      <w:pPr>
        <w:pStyle w:val="ConsPlusNormal"/>
        <w:jc w:val="center"/>
      </w:pPr>
      <w:r>
        <w:t>V</w:t>
      </w:r>
      <w:r>
        <w:rPr>
          <w:vertAlign w:val="superscript"/>
        </w:rPr>
        <w:t>д</w:t>
      </w:r>
      <w:r>
        <w:t xml:space="preserve"> = V</w:t>
      </w:r>
      <w:r>
        <w:rPr>
          <w:vertAlign w:val="superscript"/>
        </w:rPr>
        <w:t>одпу</w:t>
      </w:r>
      <w:r>
        <w:t xml:space="preserve"> - V</w:t>
      </w:r>
      <w:r>
        <w:rPr>
          <w:vertAlign w:val="superscript"/>
        </w:rPr>
        <w:t>потр</w:t>
      </w:r>
      <w:r>
        <w:t>,</w:t>
      </w:r>
    </w:p>
    <w:p w:rsidR="004C0771" w:rsidRDefault="004C0771">
      <w:pPr>
        <w:pStyle w:val="ConsPlusNormal"/>
        <w:ind w:firstLine="540"/>
        <w:jc w:val="both"/>
      </w:pPr>
    </w:p>
    <w:p w:rsidR="004C0771" w:rsidRDefault="004C0771">
      <w:pPr>
        <w:pStyle w:val="ConsPlusNormal"/>
        <w:ind w:firstLine="540"/>
        <w:jc w:val="both"/>
      </w:pPr>
      <w:r>
        <w:t>где:</w:t>
      </w:r>
    </w:p>
    <w:p w:rsidR="004C0771" w:rsidRDefault="004C0771">
      <w:pPr>
        <w:pStyle w:val="ConsPlusNormal"/>
        <w:spacing w:before="220"/>
        <w:ind w:firstLine="540"/>
        <w:jc w:val="both"/>
      </w:pPr>
      <w:r>
        <w:t>V</w:t>
      </w:r>
      <w:r>
        <w:rPr>
          <w:vertAlign w:val="superscript"/>
        </w:rPr>
        <w:t>одпу</w:t>
      </w:r>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4C0771" w:rsidRDefault="004C0771">
      <w:pPr>
        <w:pStyle w:val="ConsPlusNormal"/>
        <w:spacing w:before="220"/>
        <w:ind w:firstLine="540"/>
        <w:jc w:val="both"/>
      </w:pPr>
      <w:r>
        <w:t>V</w:t>
      </w:r>
      <w:r>
        <w:rPr>
          <w:vertAlign w:val="superscript"/>
        </w:rPr>
        <w:t>потр</w:t>
      </w:r>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В случае если величина V</w:t>
      </w:r>
      <w:r>
        <w:rPr>
          <w:vertAlign w:val="superscript"/>
        </w:rPr>
        <w:t>потр</w:t>
      </w:r>
      <w:r>
        <w:t xml:space="preserve"> превышает или равна величине V</w:t>
      </w:r>
      <w:r>
        <w:rPr>
          <w:vertAlign w:val="superscript"/>
        </w:rPr>
        <w:t>одпу</w:t>
      </w:r>
      <w:r>
        <w:t>, то объем коммунального ресурса, подлежащий оплате исполнителем по договору ресурсоснабжения в отношении многоквартирного дома за расчетный период (расчетный месяц), принимается равным 0;</w:t>
      </w:r>
    </w:p>
    <w:p w:rsidR="004C0771" w:rsidRDefault="004C0771">
      <w:pPr>
        <w:pStyle w:val="ConsPlusNormal"/>
        <w:spacing w:before="220"/>
        <w:ind w:firstLine="540"/>
        <w:jc w:val="both"/>
      </w:pPr>
      <w:r>
        <w:lastRenderedPageBreak/>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4C0771" w:rsidRDefault="004C0771">
      <w:pPr>
        <w:pStyle w:val="ConsPlusNormal"/>
        <w:jc w:val="both"/>
      </w:pPr>
    </w:p>
    <w:p w:rsidR="004C0771" w:rsidRDefault="004C0771">
      <w:pPr>
        <w:pStyle w:val="ConsPlusNormal"/>
        <w:jc w:val="center"/>
      </w:pPr>
      <w:r>
        <w:t>V</w:t>
      </w:r>
      <w:r>
        <w:rPr>
          <w:vertAlign w:val="superscript"/>
        </w:rPr>
        <w:t>Д</w:t>
      </w:r>
      <w:r>
        <w:t xml:space="preserve"> = V</w:t>
      </w:r>
      <w:r>
        <w:rPr>
          <w:vertAlign w:val="superscript"/>
        </w:rPr>
        <w:t>одн 1</w:t>
      </w:r>
      <w:r>
        <w:t>,</w:t>
      </w:r>
    </w:p>
    <w:p w:rsidR="004C0771" w:rsidRDefault="004C0771">
      <w:pPr>
        <w:pStyle w:val="ConsPlusNormal"/>
        <w:jc w:val="both"/>
      </w:pPr>
    </w:p>
    <w:p w:rsidR="004C0771" w:rsidRDefault="004C0771">
      <w:pPr>
        <w:pStyle w:val="ConsPlusNormal"/>
        <w:ind w:firstLine="540"/>
        <w:jc w:val="both"/>
      </w:pPr>
      <w:r>
        <w:t>где:</w:t>
      </w:r>
    </w:p>
    <w:p w:rsidR="004C0771" w:rsidRDefault="004C0771">
      <w:pPr>
        <w:pStyle w:val="ConsPlusNormal"/>
        <w:spacing w:before="220"/>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4C0771" w:rsidRDefault="004C0771">
      <w:pPr>
        <w:pStyle w:val="ConsPlusNormal"/>
        <w:jc w:val="both"/>
      </w:pPr>
      <w:r>
        <w:t xml:space="preserve">(пп. "б" в ред. </w:t>
      </w:r>
      <w:hyperlink r:id="rId87"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rsidR="004C0771" w:rsidRDefault="004C0771">
      <w:pPr>
        <w:pStyle w:val="ConsPlusNormal"/>
        <w:jc w:val="both"/>
      </w:pPr>
    </w:p>
    <w:p w:rsidR="004C0771" w:rsidRDefault="004C0771">
      <w:pPr>
        <w:pStyle w:val="ConsPlusNormal"/>
        <w:jc w:val="center"/>
      </w:pPr>
      <w:r w:rsidRPr="00924776">
        <w:rPr>
          <w:position w:val="-9"/>
        </w:rPr>
        <w:pict>
          <v:shape id="_x0000_i1029" style="width:55.9pt;height:20.95pt" coordsize="" o:spt="100" adj="0,,0" path="" filled="f" stroked="f">
            <v:stroke joinstyle="miter"/>
            <v:imagedata r:id="rId88" o:title="base_1_210493_32772"/>
            <v:formulas/>
            <v:path o:connecttype="segments"/>
          </v:shape>
        </w:pict>
      </w:r>
      <w:r>
        <w:t>,</w:t>
      </w:r>
    </w:p>
    <w:p w:rsidR="004C0771" w:rsidRDefault="004C0771">
      <w:pPr>
        <w:pStyle w:val="ConsPlusNormal"/>
        <w:jc w:val="both"/>
      </w:pPr>
    </w:p>
    <w:p w:rsidR="004C0771" w:rsidRDefault="004C0771">
      <w:pPr>
        <w:pStyle w:val="ConsPlusNormal"/>
        <w:ind w:firstLine="540"/>
        <w:jc w:val="both"/>
      </w:pPr>
      <w:r>
        <w:t xml:space="preserve">где </w:t>
      </w:r>
      <w:r w:rsidRPr="00924776">
        <w:rPr>
          <w:position w:val="-9"/>
        </w:rPr>
        <w:pict>
          <v:shape id="_x0000_i1030" style="width:24.2pt;height:20.95pt" coordsize="" o:spt="100" adj="0,,0" path="" filled="f" stroked="f">
            <v:stroke joinstyle="miter"/>
            <v:imagedata r:id="rId89" o:title="base_1_210493_32773"/>
            <v:formulas/>
            <v:path o:connecttype="segments"/>
          </v:shape>
        </w:pict>
      </w:r>
      <w:r>
        <w:t xml:space="preserve"> определяется в соответствии с </w:t>
      </w:r>
      <w:hyperlink w:anchor="P150" w:history="1">
        <w:r>
          <w:rPr>
            <w:color w:val="0000FF"/>
          </w:rPr>
          <w:t>пунктом 21</w:t>
        </w:r>
      </w:hyperlink>
      <w:r>
        <w:t xml:space="preserve"> настоящих Правил;</w:t>
      </w:r>
    </w:p>
    <w:p w:rsidR="004C0771" w:rsidRDefault="004C0771">
      <w:pPr>
        <w:pStyle w:val="ConsPlusNormal"/>
        <w:jc w:val="both"/>
      </w:pPr>
      <w:r>
        <w:t xml:space="preserve">(пп. "в" в ред. </w:t>
      </w:r>
      <w:hyperlink r:id="rId90" w:history="1">
        <w:r>
          <w:rPr>
            <w:color w:val="0000FF"/>
          </w:rPr>
          <w:t>Постановления</w:t>
        </w:r>
      </w:hyperlink>
      <w:r>
        <w:t xml:space="preserve"> Правительства РФ от 26.12.2016 N 1498)</w:t>
      </w:r>
    </w:p>
    <w:p w:rsidR="004C0771" w:rsidRDefault="004C0771">
      <w:pPr>
        <w:pStyle w:val="ConsPlusNormal"/>
        <w:jc w:val="both"/>
      </w:pPr>
      <w:r>
        <w:t xml:space="preserve">(п. 21(1) введен </w:t>
      </w:r>
      <w:hyperlink r:id="rId91" w:history="1">
        <w:r>
          <w:rPr>
            <w:color w:val="0000FF"/>
          </w:rPr>
          <w:t>Постановлением</w:t>
        </w:r>
      </w:hyperlink>
      <w:r>
        <w:t xml:space="preserve"> Правительства РФ от 29.06.2016 N 603)</w:t>
      </w:r>
    </w:p>
    <w:p w:rsidR="004C0771" w:rsidRDefault="004C0771">
      <w:pPr>
        <w:pStyle w:val="ConsPlusNormal"/>
        <w:spacing w:before="220"/>
        <w:ind w:firstLine="540"/>
        <w:jc w:val="both"/>
      </w:pPr>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4C0771" w:rsidRDefault="004C0771">
      <w:pPr>
        <w:pStyle w:val="ConsPlusNormal"/>
        <w:jc w:val="both"/>
      </w:pPr>
      <w:r>
        <w:t xml:space="preserve">(п. 21(2) введен </w:t>
      </w:r>
      <w:hyperlink r:id="rId92"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bookmarkStart w:id="11" w:name="P225"/>
      <w:bookmarkEnd w:id="11"/>
      <w:r>
        <w:lastRenderedPageBreak/>
        <w:t>22. При установлении в договоре ресурсоснабжения порядка определения стоимости поставленного коммунального ресурса учитывается следующее:</w:t>
      </w:r>
    </w:p>
    <w:p w:rsidR="004C0771" w:rsidRDefault="004C0771">
      <w:pPr>
        <w:pStyle w:val="ConsPlusNormal"/>
        <w:spacing w:before="220"/>
        <w:ind w:firstLine="540"/>
        <w:jc w:val="both"/>
      </w:pPr>
      <w:r>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93" w:history="1">
        <w:r>
          <w:rPr>
            <w:color w:val="0000FF"/>
          </w:rPr>
          <w:t>пунктом 44</w:t>
        </w:r>
      </w:hyperlink>
      <w: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4C0771" w:rsidRDefault="004C0771">
      <w:pPr>
        <w:pStyle w:val="ConsPlusNormal"/>
        <w:jc w:val="both"/>
      </w:pPr>
      <w:r>
        <w:t xml:space="preserve">(в ред. Постановлений Правительства РФ от 22.07.2013 </w:t>
      </w:r>
      <w:hyperlink r:id="rId94" w:history="1">
        <w:r>
          <w:rPr>
            <w:color w:val="0000FF"/>
          </w:rPr>
          <w:t>N 614</w:t>
        </w:r>
      </w:hyperlink>
      <w:r>
        <w:t xml:space="preserve">, от 25.02.2014 </w:t>
      </w:r>
      <w:hyperlink r:id="rId95" w:history="1">
        <w:r>
          <w:rPr>
            <w:color w:val="0000FF"/>
          </w:rPr>
          <w:t>N 136</w:t>
        </w:r>
      </w:hyperlink>
      <w:r>
        <w:t xml:space="preserve">, от 26.12.2016 </w:t>
      </w:r>
      <w:hyperlink r:id="rId96" w:history="1">
        <w:r>
          <w:rPr>
            <w:color w:val="0000FF"/>
          </w:rPr>
          <w:t>N 1498</w:t>
        </w:r>
      </w:hyperlink>
      <w:r>
        <w:t>)</w:t>
      </w:r>
    </w:p>
    <w:p w:rsidR="004C0771" w:rsidRDefault="004C0771">
      <w:pPr>
        <w:pStyle w:val="ConsPlusNormal"/>
        <w:spacing w:before="220"/>
        <w:ind w:firstLine="540"/>
        <w:jc w:val="both"/>
      </w:pPr>
      <w:r>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p w:rsidR="004C0771" w:rsidRDefault="004C0771">
      <w:pPr>
        <w:pStyle w:val="ConsPlusNormal"/>
        <w:jc w:val="both"/>
      </w:pPr>
      <w:r>
        <w:t xml:space="preserve">(в ред. </w:t>
      </w:r>
      <w:hyperlink r:id="rId97"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p>
    <w:p w:rsidR="004C0771" w:rsidRDefault="004C0771">
      <w:pPr>
        <w:pStyle w:val="ConsPlusNormal"/>
        <w:jc w:val="both"/>
      </w:pPr>
      <w:r>
        <w:t xml:space="preserve">(пп. б(1) введен </w:t>
      </w:r>
      <w:hyperlink r:id="rId98"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в) в случае установления надбавок к тарифам (ценам) стоимость коммунального ресурса рассчитывается с учетом таких надбавок;</w:t>
      </w:r>
    </w:p>
    <w:p w:rsidR="004C0771" w:rsidRDefault="004C0771">
      <w:pPr>
        <w:pStyle w:val="ConsPlusNormal"/>
        <w:spacing w:before="220"/>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196" w:history="1">
        <w:r>
          <w:rPr>
            <w:color w:val="0000FF"/>
          </w:rPr>
          <w:t>подпунктом "д" пункта 21</w:t>
        </w:r>
      </w:hyperlink>
      <w:r>
        <w:t xml:space="preserve">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w:t>
      </w:r>
      <w:r>
        <w:lastRenderedPageBreak/>
        <w:t>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4C0771" w:rsidRDefault="004C0771">
      <w:pPr>
        <w:pStyle w:val="ConsPlusNormal"/>
        <w:jc w:val="both"/>
      </w:pPr>
      <w:r>
        <w:t xml:space="preserve">(пп. "г" в ред. </w:t>
      </w:r>
      <w:hyperlink r:id="rId99"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bookmarkStart w:id="12" w:name="P235"/>
      <w:bookmarkEnd w:id="12"/>
      <w:r>
        <w:t xml:space="preserve">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r:id="rId100" w:history="1">
        <w:r>
          <w:rPr>
            <w:color w:val="0000FF"/>
          </w:rPr>
          <w:t>Правилами</w:t>
        </w:r>
      </w:hyperlink>
      <w:r>
        <w:t xml:space="preserve"> предоставления коммунальных услуг;</w:t>
      </w:r>
    </w:p>
    <w:p w:rsidR="004C0771" w:rsidRDefault="004C0771">
      <w:pPr>
        <w:pStyle w:val="ConsPlusNormal"/>
        <w:jc w:val="both"/>
      </w:pPr>
      <w:r>
        <w:t xml:space="preserve">(в ред. </w:t>
      </w:r>
      <w:hyperlink r:id="rId101"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4C0771" w:rsidRDefault="004C0771">
      <w:pPr>
        <w:pStyle w:val="ConsPlusNormal"/>
        <w:jc w:val="both"/>
      </w:pPr>
      <w:r>
        <w:t xml:space="preserve">(в ред. Постановлений Правительства РФ от 26.12.2016 </w:t>
      </w:r>
      <w:hyperlink r:id="rId102" w:history="1">
        <w:r>
          <w:rPr>
            <w:color w:val="0000FF"/>
          </w:rPr>
          <w:t>N 1498</w:t>
        </w:r>
      </w:hyperlink>
      <w:r>
        <w:t xml:space="preserve">, от 27.02.2017 </w:t>
      </w:r>
      <w:hyperlink r:id="rId103" w:history="1">
        <w:r>
          <w:rPr>
            <w:color w:val="0000FF"/>
          </w:rPr>
          <w:t>N 232</w:t>
        </w:r>
      </w:hyperlink>
      <w:r>
        <w:t>)</w:t>
      </w:r>
    </w:p>
    <w:p w:rsidR="004C0771" w:rsidRDefault="004C0771">
      <w:pPr>
        <w:pStyle w:val="ConsPlusNormal"/>
        <w:spacing w:before="220"/>
        <w:ind w:firstLine="540"/>
        <w:jc w:val="both"/>
      </w:pPr>
      <w:r>
        <w:t>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4C0771" w:rsidRDefault="004C0771">
      <w:pPr>
        <w:pStyle w:val="ConsPlusNormal"/>
        <w:jc w:val="both"/>
      </w:pPr>
      <w:r>
        <w:t xml:space="preserve">(пп. "ж" введен </w:t>
      </w:r>
      <w:hyperlink r:id="rId104" w:history="1">
        <w:r>
          <w:rPr>
            <w:color w:val="0000FF"/>
          </w:rPr>
          <w:t>Постановлением</w:t>
        </w:r>
      </w:hyperlink>
      <w:r>
        <w:t xml:space="preserve"> Правительства РФ от 26.12.2016 N 1498)</w:t>
      </w:r>
    </w:p>
    <w:p w:rsidR="004C0771" w:rsidRDefault="004C0771">
      <w:pPr>
        <w:pStyle w:val="ConsPlusNormal"/>
        <w:spacing w:before="220"/>
        <w:ind w:firstLine="540"/>
        <w:jc w:val="both"/>
      </w:pPr>
      <w:r>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105" w:history="1">
        <w:r>
          <w:rPr>
            <w:color w:val="0000FF"/>
          </w:rPr>
          <w:t>Правилами</w:t>
        </w:r>
      </w:hyperlink>
      <w:r>
        <w:t xml:space="preserve"> предоставления коммунальных услуг.</w:t>
      </w:r>
    </w:p>
    <w:p w:rsidR="004C0771" w:rsidRDefault="004C0771">
      <w:pPr>
        <w:pStyle w:val="ConsPlusNormal"/>
        <w:spacing w:before="220"/>
        <w:ind w:firstLine="540"/>
        <w:jc w:val="both"/>
      </w:pPr>
      <w:r>
        <w:lastRenderedPageBreak/>
        <w:t xml:space="preserve">24. 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anchor="P235" w:history="1">
        <w:r>
          <w:rPr>
            <w:color w:val="0000FF"/>
          </w:rPr>
          <w:t>подпунктом "д" пункта 22</w:t>
        </w:r>
      </w:hyperlink>
      <w:r>
        <w:t xml:space="preserve"> настоящих Правил) и которые устанавливаются в соответствии с гражданским </w:t>
      </w:r>
      <w:hyperlink r:id="rId106" w:history="1">
        <w:r>
          <w:rPr>
            <w:color w:val="0000FF"/>
          </w:rPr>
          <w:t>законодательством</w:t>
        </w:r>
      </w:hyperlink>
      <w:r>
        <w:t xml:space="preserve"> Российской Федерации и нормативными правовыми актами в сфере ресурсоснабжения.</w:t>
      </w:r>
    </w:p>
    <w:p w:rsidR="004C0771" w:rsidRDefault="004C0771">
      <w:pPr>
        <w:pStyle w:val="ConsPlusNormal"/>
        <w:spacing w:before="220"/>
        <w:ind w:firstLine="540"/>
        <w:jc w:val="both"/>
      </w:pPr>
      <w:r>
        <w:t>25. При определении в договоре ресурсоснабжения порядка оплаты коммунального ресурса предусматривается осуществление оплаты:</w:t>
      </w:r>
    </w:p>
    <w:p w:rsidR="004C0771" w:rsidRDefault="004C0771">
      <w:pPr>
        <w:pStyle w:val="ConsPlusNormal"/>
        <w:spacing w:before="220"/>
        <w:ind w:firstLine="540"/>
        <w:jc w:val="both"/>
      </w:pPr>
      <w:r>
        <w:t>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rsidR="004C0771" w:rsidRDefault="004C0771">
      <w:pPr>
        <w:pStyle w:val="ConsPlusNormal"/>
        <w:spacing w:before="220"/>
        <w:ind w:firstLine="540"/>
        <w:jc w:val="both"/>
      </w:pPr>
      <w:r>
        <w:t>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4C0771" w:rsidRDefault="004C0771">
      <w:pPr>
        <w:pStyle w:val="ConsPlusNormal"/>
        <w:jc w:val="both"/>
      </w:pPr>
      <w:r>
        <w:t xml:space="preserve">(в ред. </w:t>
      </w:r>
      <w:hyperlink r:id="rId107"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В договоре ресурсоснабжения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rsidR="004C0771" w:rsidRDefault="004C0771">
      <w:pPr>
        <w:pStyle w:val="ConsPlusNormal"/>
        <w:spacing w:before="220"/>
        <w:ind w:firstLine="540"/>
        <w:jc w:val="both"/>
      </w:pPr>
      <w:r>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ресурсоснабжения, определяется:</w:t>
      </w:r>
    </w:p>
    <w:p w:rsidR="004C0771" w:rsidRDefault="004C0771">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w:t>
      </w:r>
      <w:r>
        <w:lastRenderedPageBreak/>
        <w:t xml:space="preserve">энергии, потребленного за прошедший год и измеренного коллективным (общедомовым) прибором учета, определенной в порядке, установленном </w:t>
      </w:r>
      <w:hyperlink w:anchor="P225" w:history="1">
        <w:r>
          <w:rPr>
            <w:color w:val="0000FF"/>
          </w:rPr>
          <w:t>пунктом 22</w:t>
        </w:r>
      </w:hyperlink>
      <w:r>
        <w:t xml:space="preserve"> настоящих Правил;</w:t>
      </w:r>
    </w:p>
    <w:p w:rsidR="004C0771" w:rsidRDefault="004C0771">
      <w:pPr>
        <w:pStyle w:val="ConsPlusNormal"/>
        <w:jc w:val="both"/>
      </w:pPr>
      <w:r>
        <w:t xml:space="preserve">(пп. "а" в ред. </w:t>
      </w:r>
      <w:hyperlink r:id="rId109"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rsidR="004C0771" w:rsidRDefault="004C0771">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11" w:history="1">
        <w:r>
          <w:rPr>
            <w:color w:val="0000FF"/>
          </w:rPr>
          <w:t>частью 1 статьи 157</w:t>
        </w:r>
      </w:hyperlink>
      <w:r>
        <w:t xml:space="preserve"> Жилищного кодекса Российской Федерации, в том числе с применением коэффициента периодичности внесения платы за тепловую энергию.</w:t>
      </w:r>
    </w:p>
    <w:p w:rsidR="004C0771" w:rsidRDefault="004C0771">
      <w:pPr>
        <w:pStyle w:val="ConsPlusNormal"/>
        <w:jc w:val="both"/>
      </w:pPr>
      <w:r>
        <w:t xml:space="preserve">(п. 25(1) введен </w:t>
      </w:r>
      <w:hyperlink r:id="rId112" w:history="1">
        <w:r>
          <w:rPr>
            <w:color w:val="0000FF"/>
          </w:rPr>
          <w:t>Постановлением</w:t>
        </w:r>
      </w:hyperlink>
      <w:r>
        <w:t xml:space="preserve"> Правительства РФ от 29.06.2016 N 603; в ред. </w:t>
      </w:r>
      <w:hyperlink r:id="rId113"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14"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4C0771" w:rsidRDefault="004C0771">
      <w:pPr>
        <w:pStyle w:val="ConsPlusNormal"/>
        <w:jc w:val="both"/>
      </w:pPr>
      <w:r>
        <w:t xml:space="preserve">(п. 25(2) в ред. </w:t>
      </w:r>
      <w:hyperlink r:id="rId115" w:history="1">
        <w:r>
          <w:rPr>
            <w:color w:val="0000FF"/>
          </w:rPr>
          <w:t>Постановления</w:t>
        </w:r>
      </w:hyperlink>
      <w:r>
        <w:t xml:space="preserve"> Правительства РФ от 27.02.2017 N 232)</w:t>
      </w:r>
    </w:p>
    <w:p w:rsidR="004C0771" w:rsidRDefault="004C0771">
      <w:pPr>
        <w:pStyle w:val="ConsPlusNormal"/>
        <w:spacing w:before="220"/>
        <w:ind w:firstLine="540"/>
        <w:jc w:val="both"/>
      </w:pPr>
      <w:r>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116" w:history="1">
        <w:r>
          <w:rPr>
            <w:color w:val="0000FF"/>
          </w:rPr>
          <w:t>законодательством</w:t>
        </w:r>
      </w:hyperlink>
      <w:r>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rsidR="004C0771" w:rsidRDefault="004C0771">
      <w:pPr>
        <w:pStyle w:val="ConsPlusNormal"/>
        <w:spacing w:before="220"/>
        <w:ind w:firstLine="540"/>
        <w:jc w:val="both"/>
      </w:pPr>
      <w:r>
        <w:t>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rsidR="004C0771" w:rsidRDefault="004C0771">
      <w:pPr>
        <w:pStyle w:val="ConsPlusNormal"/>
        <w:spacing w:before="220"/>
        <w:ind w:firstLine="540"/>
        <w:jc w:val="both"/>
      </w:pPr>
      <w:r>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4C0771" w:rsidRDefault="004C0771">
      <w:pPr>
        <w:pStyle w:val="ConsPlusNormal"/>
        <w:spacing w:before="220"/>
        <w:ind w:firstLine="540"/>
        <w:jc w:val="both"/>
      </w:pPr>
      <w:r>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4C0771" w:rsidRDefault="004C0771">
      <w:pPr>
        <w:pStyle w:val="ConsPlusNormal"/>
        <w:spacing w:before="220"/>
        <w:ind w:firstLine="540"/>
        <w:jc w:val="both"/>
      </w:pPr>
      <w:r>
        <w:lastRenderedPageBreak/>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117" w:history="1">
        <w:r>
          <w:rPr>
            <w:color w:val="0000FF"/>
          </w:rPr>
          <w:t>Правилами</w:t>
        </w:r>
      </w:hyperlink>
      <w:r>
        <w:t xml:space="preserve"> предоставления коммунальных услуг;</w:t>
      </w:r>
    </w:p>
    <w:p w:rsidR="004C0771" w:rsidRDefault="004C0771">
      <w:pPr>
        <w:pStyle w:val="ConsPlusNormal"/>
        <w:spacing w:before="220"/>
        <w:ind w:firstLine="540"/>
        <w:jc w:val="both"/>
      </w:pPr>
      <w:r>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4C0771" w:rsidRDefault="004C0771">
      <w:pPr>
        <w:pStyle w:val="ConsPlusNormal"/>
        <w:spacing w:before="220"/>
        <w:ind w:firstLine="540"/>
        <w:jc w:val="both"/>
      </w:pPr>
      <w:r>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rsidR="004C0771" w:rsidRDefault="004C0771">
      <w:pPr>
        <w:pStyle w:val="ConsPlusNormal"/>
        <w:spacing w:before="220"/>
        <w:ind w:firstLine="540"/>
        <w:jc w:val="both"/>
      </w:pPr>
      <w:r>
        <w:t>28. В договоре ресурсоснабжения может быть предусмотрено, что ресурсоснабжающая организация информирует потребителей о состоянии расчетов исполнителя за коммунальный ресурс по соответствующему договору ресурсоснабжения, но не чаще 1 раза в месяц.</w:t>
      </w:r>
    </w:p>
    <w:p w:rsidR="004C0771" w:rsidRDefault="004C0771">
      <w:pPr>
        <w:pStyle w:val="ConsPlusNormal"/>
        <w:spacing w:before="220"/>
        <w:ind w:firstLine="540"/>
        <w:jc w:val="both"/>
      </w:pPr>
      <w:r>
        <w:t xml:space="preserve">29. 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ресурсоснабжения с учетом требований, предусмотренных </w:t>
      </w:r>
      <w:hyperlink r:id="rId118" w:history="1">
        <w:r>
          <w:rPr>
            <w:color w:val="0000FF"/>
          </w:rPr>
          <w:t>Правилами</w:t>
        </w:r>
      </w:hyperlink>
      <w: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4C0771" w:rsidRDefault="004C0771">
      <w:pPr>
        <w:pStyle w:val="ConsPlusNormal"/>
        <w:spacing w:before="220"/>
        <w:ind w:firstLine="540"/>
        <w:jc w:val="both"/>
      </w:pPr>
      <w:bookmarkStart w:id="13" w:name="P267"/>
      <w:bookmarkEnd w:id="13"/>
      <w:r>
        <w:t>30. В договоре ресурсоснабжения предусматривается право:</w:t>
      </w:r>
    </w:p>
    <w:p w:rsidR="004C0771" w:rsidRDefault="004C0771">
      <w:pPr>
        <w:pStyle w:val="ConsPlusNormal"/>
        <w:jc w:val="both"/>
      </w:pPr>
      <w:r>
        <w:t xml:space="preserve">(в ред. </w:t>
      </w:r>
      <w:hyperlink r:id="rId119"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а) для ресурсоснабжающей организации -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 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ресурсоснабжающей организацией вплоть до заключения договора ресурсоснабжения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ресурсоснабжения напрямую с ресурсоснабжающей организацией в случае выбора непосредственного способа управления собственниками помещений в многоквартирном доме;</w:t>
      </w:r>
    </w:p>
    <w:p w:rsidR="004C0771" w:rsidRDefault="004C0771">
      <w:pPr>
        <w:pStyle w:val="ConsPlusNormal"/>
        <w:jc w:val="both"/>
      </w:pPr>
      <w:r>
        <w:t xml:space="preserve">(в ред. Постановлений Правительства РФ от 29.06.2016 </w:t>
      </w:r>
      <w:hyperlink r:id="rId120" w:history="1">
        <w:r>
          <w:rPr>
            <w:color w:val="0000FF"/>
          </w:rPr>
          <w:t>N 603</w:t>
        </w:r>
      </w:hyperlink>
      <w:r>
        <w:t xml:space="preserve">, от 26.12.2016 </w:t>
      </w:r>
      <w:hyperlink r:id="rId121" w:history="1">
        <w:r>
          <w:rPr>
            <w:color w:val="0000FF"/>
          </w:rPr>
          <w:t>N 1498</w:t>
        </w:r>
      </w:hyperlink>
      <w:r>
        <w:t>)</w:t>
      </w:r>
    </w:p>
    <w:p w:rsidR="004C0771" w:rsidRDefault="004C0771">
      <w:pPr>
        <w:pStyle w:val="ConsPlusNormal"/>
        <w:spacing w:before="220"/>
        <w:ind w:firstLine="540"/>
        <w:jc w:val="both"/>
      </w:pPr>
      <w:r>
        <w:lastRenderedPageBreak/>
        <w:t>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4C0771" w:rsidRDefault="004C0771">
      <w:pPr>
        <w:pStyle w:val="ConsPlusNormal"/>
        <w:jc w:val="both"/>
      </w:pPr>
      <w:r>
        <w:t xml:space="preserve">(пп. "б" в ред. </w:t>
      </w:r>
      <w:hyperlink r:id="rId122" w:history="1">
        <w:r>
          <w:rPr>
            <w:color w:val="0000FF"/>
          </w:rPr>
          <w:t>Постановления</w:t>
        </w:r>
      </w:hyperlink>
      <w:r>
        <w:t xml:space="preserve"> Правительства РФ от 29.06.2016 N 603)</w:t>
      </w:r>
    </w:p>
    <w:p w:rsidR="004C0771" w:rsidRDefault="004C0771">
      <w:pPr>
        <w:pStyle w:val="ConsPlusNormal"/>
        <w:spacing w:before="220"/>
        <w:ind w:firstLine="540"/>
        <w:jc w:val="both"/>
      </w:pPr>
      <w:r>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4C0771" w:rsidRDefault="004C0771">
      <w:pPr>
        <w:pStyle w:val="ConsPlusNormal"/>
        <w:jc w:val="both"/>
      </w:pPr>
      <w:r>
        <w:t xml:space="preserve">(п. 31 в ред. </w:t>
      </w:r>
      <w:hyperlink r:id="rId123" w:history="1">
        <w:r>
          <w:rPr>
            <w:color w:val="0000FF"/>
          </w:rPr>
          <w:t>Постановления</w:t>
        </w:r>
      </w:hyperlink>
      <w:r>
        <w:t xml:space="preserve"> Правительства РФ от 26.12.2016 N 1498)</w:t>
      </w:r>
    </w:p>
    <w:p w:rsidR="004C0771" w:rsidRDefault="004C0771">
      <w:pPr>
        <w:pStyle w:val="ConsPlusNormal"/>
        <w:spacing w:before="220"/>
        <w:ind w:firstLine="540"/>
        <w:jc w:val="both"/>
      </w:pPr>
      <w:r>
        <w:t>32. Договор ресурсоснабжения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4C0771" w:rsidRDefault="004C0771">
      <w:pPr>
        <w:pStyle w:val="ConsPlusNormal"/>
        <w:jc w:val="both"/>
      </w:pPr>
      <w:r>
        <w:t xml:space="preserve">(п. 32 введен </w:t>
      </w:r>
      <w:hyperlink r:id="rId124" w:history="1">
        <w:r>
          <w:rPr>
            <w:color w:val="0000FF"/>
          </w:rPr>
          <w:t>Постановлением</w:t>
        </w:r>
      </w:hyperlink>
      <w:r>
        <w:t xml:space="preserve"> Правительства РФ от 25.12.2015 N 1434)</w:t>
      </w:r>
    </w:p>
    <w:p w:rsidR="004C0771" w:rsidRDefault="004C0771">
      <w:pPr>
        <w:pStyle w:val="ConsPlusNormal"/>
        <w:ind w:firstLine="540"/>
        <w:jc w:val="both"/>
      </w:pPr>
    </w:p>
    <w:p w:rsidR="004C0771" w:rsidRDefault="004C0771">
      <w:pPr>
        <w:pStyle w:val="ConsPlusNormal"/>
        <w:ind w:firstLine="540"/>
        <w:jc w:val="both"/>
      </w:pPr>
    </w:p>
    <w:p w:rsidR="004C0771" w:rsidRDefault="004C0771">
      <w:pPr>
        <w:pStyle w:val="ConsPlusNormal"/>
        <w:ind w:firstLine="540"/>
        <w:jc w:val="both"/>
      </w:pPr>
    </w:p>
    <w:p w:rsidR="004C0771" w:rsidRDefault="004C0771">
      <w:pPr>
        <w:pStyle w:val="ConsPlusNormal"/>
        <w:jc w:val="right"/>
        <w:outlineLvl w:val="0"/>
      </w:pPr>
      <w:r>
        <w:t>Приложение</w:t>
      </w:r>
    </w:p>
    <w:p w:rsidR="004C0771" w:rsidRDefault="004C0771">
      <w:pPr>
        <w:pStyle w:val="ConsPlusNormal"/>
        <w:jc w:val="right"/>
      </w:pPr>
      <w:r>
        <w:t>к постановлению Правительства</w:t>
      </w:r>
    </w:p>
    <w:p w:rsidR="004C0771" w:rsidRDefault="004C0771">
      <w:pPr>
        <w:pStyle w:val="ConsPlusNormal"/>
        <w:jc w:val="right"/>
      </w:pPr>
      <w:r>
        <w:t>Российской Федерации</w:t>
      </w:r>
    </w:p>
    <w:p w:rsidR="004C0771" w:rsidRDefault="004C0771">
      <w:pPr>
        <w:pStyle w:val="ConsPlusNormal"/>
        <w:jc w:val="right"/>
      </w:pPr>
      <w:r>
        <w:t>от 14 февраля 2012 г. N 124</w:t>
      </w:r>
    </w:p>
    <w:p w:rsidR="004C0771" w:rsidRDefault="004C0771">
      <w:pPr>
        <w:pStyle w:val="ConsPlusNormal"/>
        <w:ind w:firstLine="540"/>
        <w:jc w:val="both"/>
      </w:pPr>
    </w:p>
    <w:p w:rsidR="004C0771" w:rsidRDefault="004C0771">
      <w:pPr>
        <w:pStyle w:val="ConsPlusNormal"/>
        <w:jc w:val="center"/>
      </w:pPr>
      <w:r>
        <w:t>ФОРМУЛА,</w:t>
      </w:r>
    </w:p>
    <w:p w:rsidR="004C0771" w:rsidRDefault="004C0771">
      <w:pPr>
        <w:pStyle w:val="ConsPlusNormal"/>
        <w:jc w:val="center"/>
      </w:pPr>
      <w:r>
        <w:t>В СООТВЕТСТВИИ С КОТОРОЙ ОПРЕДЕЛЯЕТСЯ ОБЪЕМ</w:t>
      </w:r>
    </w:p>
    <w:p w:rsidR="004C0771" w:rsidRDefault="004C0771">
      <w:pPr>
        <w:pStyle w:val="ConsPlusNormal"/>
        <w:jc w:val="center"/>
      </w:pPr>
      <w:r>
        <w:t>КОММУНАЛЬНОГО РЕСУРСА, ПОСТАВЛЯЕМОГО ПО ДОГОВОРУ</w:t>
      </w:r>
    </w:p>
    <w:p w:rsidR="004C0771" w:rsidRDefault="004C0771">
      <w:pPr>
        <w:pStyle w:val="ConsPlusNormal"/>
        <w:jc w:val="center"/>
      </w:pPr>
      <w:r>
        <w:t>РЕСУРСОСНАБЖЕНИЯ В МНОГОКВАРТИРНЫЙ ДОМ, НЕ ОБОРУДОВАННЫЙ</w:t>
      </w:r>
    </w:p>
    <w:p w:rsidR="004C0771" w:rsidRDefault="004C0771">
      <w:pPr>
        <w:pStyle w:val="ConsPlusNormal"/>
        <w:jc w:val="center"/>
      </w:pPr>
      <w:r>
        <w:t>КОЛЛЕКТИВНЫМ (ОБЩЕДОМОВЫМ) ПРИБОРОМ УЧЕТА</w:t>
      </w:r>
    </w:p>
    <w:p w:rsidR="004C0771" w:rsidRDefault="004C0771">
      <w:pPr>
        <w:pStyle w:val="ConsPlusNormal"/>
        <w:ind w:firstLine="540"/>
        <w:jc w:val="both"/>
      </w:pPr>
    </w:p>
    <w:p w:rsidR="004C0771" w:rsidRDefault="004C0771">
      <w:pPr>
        <w:pStyle w:val="ConsPlusNormal"/>
        <w:ind w:firstLine="540"/>
        <w:jc w:val="both"/>
      </w:pPr>
      <w:r>
        <w:t xml:space="preserve">Утратила силу с 1 января 2017 года. - </w:t>
      </w:r>
      <w:hyperlink r:id="rId125" w:history="1">
        <w:r>
          <w:rPr>
            <w:color w:val="0000FF"/>
          </w:rPr>
          <w:t>Постановление</w:t>
        </w:r>
      </w:hyperlink>
      <w:r>
        <w:t xml:space="preserve"> Правительства РФ от 26.12.2016 N 1498.</w:t>
      </w:r>
    </w:p>
    <w:p w:rsidR="004C0771" w:rsidRDefault="004C0771">
      <w:pPr>
        <w:pStyle w:val="ConsPlusNormal"/>
        <w:ind w:firstLine="540"/>
        <w:jc w:val="both"/>
      </w:pPr>
    </w:p>
    <w:p w:rsidR="004C0771" w:rsidRDefault="004C0771">
      <w:pPr>
        <w:pStyle w:val="ConsPlusNormal"/>
        <w:ind w:firstLine="540"/>
        <w:jc w:val="both"/>
      </w:pPr>
    </w:p>
    <w:p w:rsidR="004C0771" w:rsidRDefault="004C0771">
      <w:pPr>
        <w:pStyle w:val="ConsPlusNormal"/>
        <w:pBdr>
          <w:top w:val="single" w:sz="6" w:space="0" w:color="auto"/>
        </w:pBdr>
        <w:spacing w:before="100" w:after="100"/>
        <w:jc w:val="both"/>
        <w:rPr>
          <w:sz w:val="2"/>
          <w:szCs w:val="2"/>
        </w:rPr>
      </w:pPr>
    </w:p>
    <w:p w:rsidR="00BD6E7F" w:rsidRDefault="00BD6E7F">
      <w:bookmarkStart w:id="14" w:name="_GoBack"/>
      <w:bookmarkEnd w:id="14"/>
    </w:p>
    <w:sectPr w:rsidR="00BD6E7F" w:rsidSect="007A7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71"/>
    <w:rsid w:val="004C0771"/>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0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7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0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7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C1779B4EB2A6F64C34606446FA444C857C408EE1748063B45F9F35AD0A4DF76F5799FD124781A2DAE5D9A9337983CAB2FA2BA6BF698B47w619G" TargetMode="External"/><Relationship Id="rId117" Type="http://schemas.openxmlformats.org/officeDocument/2006/relationships/hyperlink" Target="consultantplus://offline/ref=2EC1779B4EB2A6F64C34606446FA444C847D4385E1758063B45F9F35AD0A4DF76F5799FD124780A4DFE5D9A9337983CAB2FA2BA6BF698B47w619G" TargetMode="External"/><Relationship Id="rId21" Type="http://schemas.openxmlformats.org/officeDocument/2006/relationships/hyperlink" Target="consultantplus://offline/ref=2EC1779B4EB2A6F64C34606446FA444C857D408CE07A8063B45F9F35AD0A4DF76F5799FD124785A3DBE5D9A9337983CAB2FA2BA6BF698B47w619G" TargetMode="External"/><Relationship Id="rId42" Type="http://schemas.openxmlformats.org/officeDocument/2006/relationships/hyperlink" Target="consultantplus://offline/ref=2EC1779B4EB2A6F64C34606446FA444C857C408EE1748063B45F9F35AD0A4DF76F5799FD124781A1DDE5D9A9337983CAB2FA2BA6BF698B47w619G" TargetMode="External"/><Relationship Id="rId47" Type="http://schemas.openxmlformats.org/officeDocument/2006/relationships/hyperlink" Target="consultantplus://offline/ref=2EC1779B4EB2A6F64C34606446FA444C857D408CE07A8063B45F9F35AD0A4DF76F5799FD124785A1DDE5D9A9337983CAB2FA2BA6BF698B47w619G" TargetMode="External"/><Relationship Id="rId63" Type="http://schemas.openxmlformats.org/officeDocument/2006/relationships/hyperlink" Target="consultantplus://offline/ref=2EC1779B4EB2A6F64C34606446FA444C857C408EE1748063B45F9F35AD0A4DF76F5799FD124781A0DEE5D9A9337983CAB2FA2BA6BF698B47w619G" TargetMode="External"/><Relationship Id="rId68" Type="http://schemas.openxmlformats.org/officeDocument/2006/relationships/hyperlink" Target="consultantplus://offline/ref=2EC1779B4EB2A6F64C34606446FA444C847D4385E1758063B45F9F35AD0A4DF76F5799FD124780A4DFE5D9A9337983CAB2FA2BA6BF698B47w619G" TargetMode="External"/><Relationship Id="rId84" Type="http://schemas.openxmlformats.org/officeDocument/2006/relationships/hyperlink" Target="consultantplus://offline/ref=2EC1779B4EB2A6F64C34606446FA444C85754485ED758063B45F9F35AD0A4DF76F5799FD124784A0D6E5D9A9337983CAB2FA2BA6BF698B47w619G" TargetMode="External"/><Relationship Id="rId89" Type="http://schemas.openxmlformats.org/officeDocument/2006/relationships/image" Target="media/image6.wmf"/><Relationship Id="rId112" Type="http://schemas.openxmlformats.org/officeDocument/2006/relationships/hyperlink" Target="consultantplus://offline/ref=2EC1779B4EB2A6F64C34606446FA444C857C408EE1748063B45F9F35AD0A4DF76F5799FD124781AEDCE5D9A9337983CAB2FA2BA6BF698B47w619G" TargetMode="External"/><Relationship Id="rId16" Type="http://schemas.openxmlformats.org/officeDocument/2006/relationships/hyperlink" Target="consultantplus://offline/ref=2EC1779B4EB2A6F64C34606446FA444C86794989E17A8063B45F9F35AD0A4DF76F5799FD124780A4D8E5D9A9337983CAB2FA2BA6BF698B47w619G" TargetMode="External"/><Relationship Id="rId107" Type="http://schemas.openxmlformats.org/officeDocument/2006/relationships/hyperlink" Target="consultantplus://offline/ref=2EC1779B4EB2A6F64C34606446FA444C857D408CE07A8063B45F9F35AD0A4DF76F5799FD124786A5DAE5D9A9337983CAB2FA2BA6BF698B47w619G" TargetMode="External"/><Relationship Id="rId11" Type="http://schemas.openxmlformats.org/officeDocument/2006/relationships/hyperlink" Target="consultantplus://offline/ref=2EC1779B4EB2A6F64C34606446FA444C857D438BEA728063B45F9F35AD0A4DF76F5799FD124783A3D7E5D9A9337983CAB2FA2BA6BF698B47w619G" TargetMode="External"/><Relationship Id="rId32" Type="http://schemas.openxmlformats.org/officeDocument/2006/relationships/hyperlink" Target="consultantplus://offline/ref=2EC1779B4EB2A6F64C34606446FA444C847C428CE87B8063B45F9F35AD0A4DF77D57C1F1104F9EA6DCF08FF876w214G" TargetMode="External"/><Relationship Id="rId37" Type="http://schemas.openxmlformats.org/officeDocument/2006/relationships/hyperlink" Target="consultantplus://offline/ref=2EC1779B4EB2A6F64C34606446FA444C857C408EE1748063B45F9F35AD0A4DF76F5799FD124781A2D7E5D9A9337983CAB2FA2BA6BF698B47w619G" TargetMode="External"/><Relationship Id="rId53" Type="http://schemas.openxmlformats.org/officeDocument/2006/relationships/hyperlink" Target="consultantplus://offline/ref=2EC1779B4EB2A6F64C34606446FA444C8675418EE9758063B45F9F35AD0A4DF76F5799FD124780A5DCE5D9A9337983CAB2FA2BA6BF698B47w619G" TargetMode="External"/><Relationship Id="rId58" Type="http://schemas.openxmlformats.org/officeDocument/2006/relationships/hyperlink" Target="consultantplus://offline/ref=2EC1779B4EB2A6F64C34606446FA444C857E4289E1778063B45F9F35AD0A4DF76F5799FD124785AEDCE5D9A9337983CAB2FA2BA6BF698B47w619G" TargetMode="External"/><Relationship Id="rId74" Type="http://schemas.openxmlformats.org/officeDocument/2006/relationships/hyperlink" Target="consultantplus://offline/ref=2EC1779B4EB2A6F64C34606446FA444C857D408CE07A8063B45F9F35AD0A4DF76F5799FD124785AFDFE5D9A9337983CAB2FA2BA6BF698B47w619G" TargetMode="External"/><Relationship Id="rId79" Type="http://schemas.openxmlformats.org/officeDocument/2006/relationships/hyperlink" Target="consultantplus://offline/ref=2EC1779B4EB2A6F64C34606446FA444C857D408CE07A8063B45F9F35AD0A4DF76F5799FD124785AEDCE5D9A9337983CAB2FA2BA6BF698B47w619G" TargetMode="External"/><Relationship Id="rId102" Type="http://schemas.openxmlformats.org/officeDocument/2006/relationships/hyperlink" Target="consultantplus://offline/ref=2EC1779B4EB2A6F64C34606446FA444C857D408CE07A8063B45F9F35AD0A4DF76F5799FD124786A5DEE5D9A9337983CAB2FA2BA6BF698B47w619G" TargetMode="External"/><Relationship Id="rId123" Type="http://schemas.openxmlformats.org/officeDocument/2006/relationships/hyperlink" Target="consultantplus://offline/ref=2EC1779B4EB2A6F64C34606446FA444C857D408CE07A8063B45F9F35AD0A4DF76F5799FD124786A4D8E5D9A9337983CAB2FA2BA6BF698B47w619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EC1779B4EB2A6F64C34606446FA444C857D408CE07A8063B45F9F35AD0A4DF76F5799FD124786A7D9E5D9A9337983CAB2FA2BA6BF698B47w619G" TargetMode="External"/><Relationship Id="rId95" Type="http://schemas.openxmlformats.org/officeDocument/2006/relationships/hyperlink" Target="consultantplus://offline/ref=2EC1779B4EB2A6F64C34606446FA444C86794989E17A8063B45F9F35AD0A4DF76F5799FD124780A4D8E5D9A9337983CAB2FA2BA6BF698B47w619G" TargetMode="External"/><Relationship Id="rId19" Type="http://schemas.openxmlformats.org/officeDocument/2006/relationships/hyperlink" Target="consultantplus://offline/ref=2EC1779B4EB2A6F64C34606446FA444C857D408CE07A8063B45F9F35AD0A4DF76F5799FD124785A3DAE5D9A9337983CAB2FA2BA6BF698B47w619G" TargetMode="External"/><Relationship Id="rId14" Type="http://schemas.openxmlformats.org/officeDocument/2006/relationships/hyperlink" Target="consultantplus://offline/ref=2EC1779B4EB2A6F64C34606446FA444C857D408CE07A8063B45F9F35AD0A4DF76F5799FD124785A3DDE5D9A9337983CAB2FA2BA6BF698B47w619G" TargetMode="External"/><Relationship Id="rId22" Type="http://schemas.openxmlformats.org/officeDocument/2006/relationships/hyperlink" Target="consultantplus://offline/ref=2EC1779B4EB2A6F64C34606446FA444C857C408EE1748063B45F9F35AD0A4DF76F5799FD124781A2DCE5D9A9337983CAB2FA2BA6BF698B47w619G" TargetMode="External"/><Relationship Id="rId27" Type="http://schemas.openxmlformats.org/officeDocument/2006/relationships/hyperlink" Target="consultantplus://offline/ref=2EC1779B4EB2A6F64C34606446FA444C857D408CE07A8063B45F9F35AD0A4DF76F5799FD124785A2DFE5D9A9337983CAB2FA2BA6BF698B47w619G" TargetMode="External"/><Relationship Id="rId30" Type="http://schemas.openxmlformats.org/officeDocument/2006/relationships/hyperlink" Target="consultantplus://offline/ref=2EC1779B4EB2A6F64C34606446FA444C857D408CE07A8063B45F9F35AD0A4DF76F5799FD124785A2DAE5D9A9337983CAB2FA2BA6BF698B47w619G" TargetMode="External"/><Relationship Id="rId35" Type="http://schemas.openxmlformats.org/officeDocument/2006/relationships/hyperlink" Target="consultantplus://offline/ref=2EC1779B4EB2A6F64C34606446FA444C847C4189EA718063B45F9F35AD0A4DF76F5799FD124783A2DAE5D9A9337983CAB2FA2BA6BF698B47w619G" TargetMode="External"/><Relationship Id="rId43" Type="http://schemas.openxmlformats.org/officeDocument/2006/relationships/hyperlink" Target="consultantplus://offline/ref=2EC1779B4EB2A6F64C34606446FA444C857C408EE1748063B45F9F35AD0A4DF76F5799FD124781A1DAE5D9A9337983CAB2FA2BA6BF698B47w619G" TargetMode="External"/><Relationship Id="rId48" Type="http://schemas.openxmlformats.org/officeDocument/2006/relationships/hyperlink" Target="consultantplus://offline/ref=2EC1779B4EB2A6F64C34606446FA444C847D4385E1758063B45F9F35AD0A4DF76F5799FD124782A4DAE5D9A9337983CAB2FA2BA6BF698B47w619G" TargetMode="External"/><Relationship Id="rId56" Type="http://schemas.openxmlformats.org/officeDocument/2006/relationships/hyperlink" Target="consultantplus://offline/ref=2EC1779B4EB2A6F64C34606446FA444C847D4385E1758063B45F9F35AD0A4DF76F5799FD124780A4DFE5D9A9337983CAB2FA2BA6BF698B47w619G" TargetMode="External"/><Relationship Id="rId64" Type="http://schemas.openxmlformats.org/officeDocument/2006/relationships/hyperlink" Target="consultantplus://offline/ref=2EC1779B4EB2A6F64C34606446FA444C857C408EE1748063B45F9F35AD0A4DF76F5799FD124781A0DFE5D9A9337983CAB2FA2BA6BF698B47w619G" TargetMode="External"/><Relationship Id="rId69" Type="http://schemas.openxmlformats.org/officeDocument/2006/relationships/hyperlink" Target="consultantplus://offline/ref=2EC1779B4EB2A6F64C34606446FA444C847D4385E1758063B45F9F35AD0A4DF76F5799FD124780A4DFE5D9A9337983CAB2FA2BA6BF698B47w619G" TargetMode="External"/><Relationship Id="rId77" Type="http://schemas.openxmlformats.org/officeDocument/2006/relationships/image" Target="media/image4.wmf"/><Relationship Id="rId100" Type="http://schemas.openxmlformats.org/officeDocument/2006/relationships/hyperlink" Target="consultantplus://offline/ref=2EC1779B4EB2A6F64C34606446FA444C847D4385E1758063B45F9F35AD0A4DF76F5799FD124780A4DFE5D9A9337983CAB2FA2BA6BF698B47w619G" TargetMode="External"/><Relationship Id="rId105" Type="http://schemas.openxmlformats.org/officeDocument/2006/relationships/hyperlink" Target="consultantplus://offline/ref=2EC1779B4EB2A6F64C34606446FA444C847D4385E1758063B45F9F35AD0A4DF76F5799FD124780A4DFE5D9A9337983CAB2FA2BA6BF698B47w619G" TargetMode="External"/><Relationship Id="rId113" Type="http://schemas.openxmlformats.org/officeDocument/2006/relationships/hyperlink" Target="consultantplus://offline/ref=2EC1779B4EB2A6F64C34606446FA444C857D408CE07A8063B45F9F35AD0A4DF76F5799FD124786A4DFE5D9A9337983CAB2FA2BA6BF698B47w619G" TargetMode="External"/><Relationship Id="rId118" Type="http://schemas.openxmlformats.org/officeDocument/2006/relationships/hyperlink" Target="consultantplus://offline/ref=2EC1779B4EB2A6F64C34606446FA444C847D4385E1758063B45F9F35AD0A4DF76F5799FD124780A4DFE5D9A9337983CAB2FA2BA6BF698B47w619G" TargetMode="External"/><Relationship Id="rId126" Type="http://schemas.openxmlformats.org/officeDocument/2006/relationships/fontTable" Target="fontTable.xml"/><Relationship Id="rId8" Type="http://schemas.openxmlformats.org/officeDocument/2006/relationships/hyperlink" Target="consultantplus://offline/ref=2EC1779B4EB2A6F64C34606446FA444C8675418EE9758063B45F9F35AD0A4DF76F5799FD124780A5DFE5D9A9337983CAB2FA2BA6BF698B47w619G" TargetMode="External"/><Relationship Id="rId51" Type="http://schemas.openxmlformats.org/officeDocument/2006/relationships/hyperlink" Target="consultantplus://offline/ref=2EC1779B4EB2A6F64C34606446FA444C847C438BEA718063B45F9F35AD0A4DF77D57C1F1104F9EA6DCF08FF876w214G" TargetMode="External"/><Relationship Id="rId72" Type="http://schemas.openxmlformats.org/officeDocument/2006/relationships/hyperlink" Target="consultantplus://offline/ref=2EC1779B4EB2A6F64C34606446FA444C857D408CE07A8063B45F9F35AD0A4DF76F5799FD124785AFDEE5D9A9337983CAB2FA2BA6BF698B47w619G" TargetMode="External"/><Relationship Id="rId80" Type="http://schemas.openxmlformats.org/officeDocument/2006/relationships/hyperlink" Target="consultantplus://offline/ref=2EC1779B4EB2A6F64C34606446FA444C857D408CE07A8063B45F9F35AD0A4DF76F5799FD124785AEDDE5D9A9337983CAB2FA2BA6BF698B47w619G" TargetMode="External"/><Relationship Id="rId85" Type="http://schemas.openxmlformats.org/officeDocument/2006/relationships/hyperlink" Target="consultantplus://offline/ref=2EC1779B4EB2A6F64C34606446FA444C85754485ED758063B45F9F35AD0A4DF76F5799FD124784A0D9E5D9A9337983CAB2FA2BA6BF698B47w619G" TargetMode="External"/><Relationship Id="rId93" Type="http://schemas.openxmlformats.org/officeDocument/2006/relationships/hyperlink" Target="consultantplus://offline/ref=2EC1779B4EB2A6F64C34606446FA444C847D4385E1758063B45F9F35AD0A4DF76F5799FE124CD4F69ABB80FA7F328FCAA4E62AA5wA19G" TargetMode="External"/><Relationship Id="rId98" Type="http://schemas.openxmlformats.org/officeDocument/2006/relationships/hyperlink" Target="consultantplus://offline/ref=2EC1779B4EB2A6F64C34606446FA444C857D408CE07A8063B45F9F35AD0A4DF76F5799FD124786A6DBE5D9A9337983CAB2FA2BA6BF698B47w619G" TargetMode="External"/><Relationship Id="rId121" Type="http://schemas.openxmlformats.org/officeDocument/2006/relationships/hyperlink" Target="consultantplus://offline/ref=2EC1779B4EB2A6F64C34606446FA444C857D408CE07A8063B45F9F35AD0A4DF76F5799FD124786A4DAE5D9A9337983CAB2FA2BA6BF698B47w619G" TargetMode="External"/><Relationship Id="rId3" Type="http://schemas.openxmlformats.org/officeDocument/2006/relationships/settings" Target="settings.xml"/><Relationship Id="rId12" Type="http://schemas.openxmlformats.org/officeDocument/2006/relationships/hyperlink" Target="consultantplus://offline/ref=2EC1779B4EB2A6F64C34606446FA444C847D428FE8738063B45F9F35AD0A4DF76F5799FB1B4CD4F69ABB80FA7F328FCAA4E62AA5wA19G" TargetMode="External"/><Relationship Id="rId17" Type="http://schemas.openxmlformats.org/officeDocument/2006/relationships/hyperlink" Target="consultantplus://offline/ref=2EC1779B4EB2A6F64C34606446FA444C8675418EE9758063B45F9F35AD0A4DF76F5799FD124780A5DFE5D9A9337983CAB2FA2BA6BF698B47w619G" TargetMode="External"/><Relationship Id="rId25" Type="http://schemas.openxmlformats.org/officeDocument/2006/relationships/hyperlink" Target="consultantplus://offline/ref=2EC1779B4EB2A6F64C34606446FA444C857D408CE07A8063B45F9F35AD0A4DF76F5799FD124785A2DEE5D9A9337983CAB2FA2BA6BF698B47w619G" TargetMode="External"/><Relationship Id="rId33" Type="http://schemas.openxmlformats.org/officeDocument/2006/relationships/hyperlink" Target="consultantplus://offline/ref=2EC1779B4EB2A6F64C34606446FA444C857D408CE07A8063B45F9F35AD0A4DF76F5799FD124785A2D6E5D9A9337983CAB2FA2BA6BF698B47w619G" TargetMode="External"/><Relationship Id="rId38" Type="http://schemas.openxmlformats.org/officeDocument/2006/relationships/hyperlink" Target="consultantplus://offline/ref=2EC1779B4EB2A6F64C34606446FA444C857C408EE1748063B45F9F35AD0A4DF76F5799FD124781A1DFE5D9A9337983CAB2FA2BA6BF698B47w619G" TargetMode="External"/><Relationship Id="rId46" Type="http://schemas.openxmlformats.org/officeDocument/2006/relationships/hyperlink" Target="consultantplus://offline/ref=2EC1779B4EB2A6F64C34606446FA444C8575448BE1708063B45F9F35AD0A4DF76F5799FD124689AFDDE5D9A9337983CAB2FA2BA6BF698B47w619G" TargetMode="External"/><Relationship Id="rId59" Type="http://schemas.openxmlformats.org/officeDocument/2006/relationships/hyperlink" Target="consultantplus://offline/ref=2EC1779B4EB2A6F64C34606446FA444C857D408CE07A8063B45F9F35AD0A4DF76F5799FD124785A1D7E5D9A9337983CAB2FA2BA6BF698B47w619G" TargetMode="External"/><Relationship Id="rId67" Type="http://schemas.openxmlformats.org/officeDocument/2006/relationships/hyperlink" Target="consultantplus://offline/ref=2EC1779B4EB2A6F64C34606446FA444C857D408CE07A8063B45F9F35AD0A4DF76F5799FD124785A0D6E5D9A9337983CAB2FA2BA6BF698B47w619G" TargetMode="External"/><Relationship Id="rId103" Type="http://schemas.openxmlformats.org/officeDocument/2006/relationships/hyperlink" Target="consultantplus://offline/ref=2EC1779B4EB2A6F64C34606446FA444C857D438BEA728063B45F9F35AD0A4DF76F5799FD124783A2DEE5D9A9337983CAB2FA2BA6BF698B47w619G" TargetMode="External"/><Relationship Id="rId108" Type="http://schemas.openxmlformats.org/officeDocument/2006/relationships/hyperlink" Target="consultantplus://offline/ref=2EC1779B4EB2A6F64C34606446FA444C857D408CE07A8063B45F9F35AD0A4DF76F5799FD124786A5D9E5D9A9337983CAB2FA2BA6BF698B47w619G" TargetMode="External"/><Relationship Id="rId116" Type="http://schemas.openxmlformats.org/officeDocument/2006/relationships/hyperlink" Target="consultantplus://offline/ref=2EC1779B4EB2A6F64C34606446FA444C8575448BE1708063B45F9F35AD0A4DF76F5799FD124688A3D7E5D9A9337983CAB2FA2BA6BF698B47w619G" TargetMode="External"/><Relationship Id="rId124" Type="http://schemas.openxmlformats.org/officeDocument/2006/relationships/hyperlink" Target="consultantplus://offline/ref=2EC1779B4EB2A6F64C34606446FA444C8675418EE9758063B45F9F35AD0A4DF76F5799FD124780A5DBE5D9A9337983CAB2FA2BA6BF698B47w619G" TargetMode="External"/><Relationship Id="rId20" Type="http://schemas.openxmlformats.org/officeDocument/2006/relationships/hyperlink" Target="consultantplus://offline/ref=2EC1779B4EB2A6F64C34606446FA444C857D438BEA728063B45F9F35AD0A4DF76F5799FD124783A3D7E5D9A9337983CAB2FA2BA6BF698B47w619G" TargetMode="External"/><Relationship Id="rId41" Type="http://schemas.openxmlformats.org/officeDocument/2006/relationships/hyperlink" Target="consultantplus://offline/ref=2EC1779B4EB2A6F64C34606446FA444C85754485ED758063B45F9F35AD0A4DF76F5799FD124784A0D6E5D9A9337983CAB2FA2BA6BF698B47w619G" TargetMode="External"/><Relationship Id="rId54" Type="http://schemas.openxmlformats.org/officeDocument/2006/relationships/hyperlink" Target="consultantplus://offline/ref=2EC1779B4EB2A6F64C34606446FA444C857D408CE07A8063B45F9F35AD0A4DF76F5799FD124785A1D6E5D9A9337983CAB2FA2BA6BF698B47w619G" TargetMode="External"/><Relationship Id="rId62" Type="http://schemas.openxmlformats.org/officeDocument/2006/relationships/hyperlink" Target="consultantplus://offline/ref=2EC1779B4EB2A6F64C34606446FA444C857D408CE07A8063B45F9F35AD0A4DF76F5799FD124785A0DFE5D9A9337983CAB2FA2BA6BF698B47w619G" TargetMode="External"/><Relationship Id="rId70" Type="http://schemas.openxmlformats.org/officeDocument/2006/relationships/hyperlink" Target="consultantplus://offline/ref=2EC1779B4EB2A6F64C34606446FA444C847D4385E1758063B45F9F35AD0A4DF76F5799FD124780A4DFE5D9A9337983CAB2FA2BA6BF698B47w619G" TargetMode="External"/><Relationship Id="rId75" Type="http://schemas.openxmlformats.org/officeDocument/2006/relationships/image" Target="media/image3.wmf"/><Relationship Id="rId83" Type="http://schemas.openxmlformats.org/officeDocument/2006/relationships/hyperlink" Target="consultantplus://offline/ref=2EC1779B4EB2A6F64C34606446FA444C857E4289E1778063B45F9F35AD0A4DF76F5799FD124785AEDAE5D9A9337983CAB2FA2BA6BF698B47w619G" TargetMode="External"/><Relationship Id="rId88" Type="http://schemas.openxmlformats.org/officeDocument/2006/relationships/image" Target="media/image5.wmf"/><Relationship Id="rId91" Type="http://schemas.openxmlformats.org/officeDocument/2006/relationships/hyperlink" Target="consultantplus://offline/ref=2EC1779B4EB2A6F64C34606446FA444C857C408EE1748063B45F9F35AD0A4DF76F5799FD124781A0DBE5D9A9337983CAB2FA2BA6BF698B47w619G" TargetMode="External"/><Relationship Id="rId96" Type="http://schemas.openxmlformats.org/officeDocument/2006/relationships/hyperlink" Target="consultantplus://offline/ref=2EC1779B4EB2A6F64C34606446FA444C857D408CE07A8063B45F9F35AD0A4DF76F5799FD124786A6DDE5D9A9337983CAB2FA2BA6BF698B47w619G" TargetMode="External"/><Relationship Id="rId111" Type="http://schemas.openxmlformats.org/officeDocument/2006/relationships/hyperlink" Target="consultantplus://offline/ref=2EC1779B4EB2A6F64C34606446FA444C847D428FE8738063B45F9F35AD0A4DF76F5799FA124F8BF38FAAD8F5752490C9B8FA28A4A0w613G" TargetMode="External"/><Relationship Id="rId1" Type="http://schemas.openxmlformats.org/officeDocument/2006/relationships/styles" Target="styles.xml"/><Relationship Id="rId6" Type="http://schemas.openxmlformats.org/officeDocument/2006/relationships/hyperlink" Target="consultantplus://offline/ref=2EC1779B4EB2A6F64C34606446FA444C857E4289E1778063B45F9F35AD0A4DF76F5799FD124785AEDFE5D9A9337983CAB2FA2BA6BF698B47w619G" TargetMode="External"/><Relationship Id="rId15" Type="http://schemas.openxmlformats.org/officeDocument/2006/relationships/hyperlink" Target="consultantplus://offline/ref=2EC1779B4EB2A6F64C34606446FA444C857E4289E1778063B45F9F35AD0A4DF76F5799FD124785AEDFE5D9A9337983CAB2FA2BA6BF698B47w619G" TargetMode="External"/><Relationship Id="rId23" Type="http://schemas.openxmlformats.org/officeDocument/2006/relationships/hyperlink" Target="consultantplus://offline/ref=2EC1779B4EB2A6F64C34606446FA444C857D408CE07A8063B45F9F35AD0A4DF76F5799FD124785A3D9E5D9A9337983CAB2FA2BA6BF698B47w619G" TargetMode="External"/><Relationship Id="rId28" Type="http://schemas.openxmlformats.org/officeDocument/2006/relationships/hyperlink" Target="consultantplus://offline/ref=2EC1779B4EB2A6F64C34606446FA444C857C408EE1748063B45F9F35AD0A4DF76F5799FD124781A2D8E5D9A9337983CAB2FA2BA6BF698B47w619G" TargetMode="External"/><Relationship Id="rId36" Type="http://schemas.openxmlformats.org/officeDocument/2006/relationships/hyperlink" Target="consultantplus://offline/ref=2EC1779B4EB2A6F64C34606446FA444C857D408CE07A8063B45F9F35AD0A4DF76F5799FD124785A2D7E5D9A9337983CAB2FA2BA6BF698B47w619G" TargetMode="External"/><Relationship Id="rId49" Type="http://schemas.openxmlformats.org/officeDocument/2006/relationships/hyperlink" Target="consultantplus://offline/ref=2EC1779B4EB2A6F64C34606446FA444C857D408CE07A8063B45F9F35AD0A4DF76F5799FD124785A1DBE5D9A9337983CAB2FA2BA6BF698B47w619G" TargetMode="External"/><Relationship Id="rId57" Type="http://schemas.openxmlformats.org/officeDocument/2006/relationships/hyperlink" Target="consultantplus://offline/ref=2EC1779B4EB2A6F64C34606446FA444C857E4289E1778063B45F9F35AD0A4DF76F5799FD124780A5D9E5D9A9337983CAB2FA2BA6BF698B47w619G" TargetMode="External"/><Relationship Id="rId106" Type="http://schemas.openxmlformats.org/officeDocument/2006/relationships/hyperlink" Target="consultantplus://offline/ref=2EC1779B4EB2A6F64C34606446FA444C8575448BE1708063B45F9F35AD0A4DF76F5799FD124688AFD9E5D9A9337983CAB2FA2BA6BF698B47w619G" TargetMode="External"/><Relationship Id="rId114" Type="http://schemas.openxmlformats.org/officeDocument/2006/relationships/hyperlink" Target="consultantplus://offline/ref=2EC1779B4EB2A6F64C34606446FA444C857B498EE9718063B45F9F35AD0A4DF76F5799FD124785AEDEE5D9A9337983CAB2FA2BA6BF698B47w619G" TargetMode="External"/><Relationship Id="rId119" Type="http://schemas.openxmlformats.org/officeDocument/2006/relationships/hyperlink" Target="consultantplus://offline/ref=2EC1779B4EB2A6F64C34606446FA444C857C408EE1748063B45F9F35AD0A4DF76F5799FD124781AED7E5D9A9337983CAB2FA2BA6BF698B47w619G" TargetMode="External"/><Relationship Id="rId127" Type="http://schemas.openxmlformats.org/officeDocument/2006/relationships/theme" Target="theme/theme1.xml"/><Relationship Id="rId10" Type="http://schemas.openxmlformats.org/officeDocument/2006/relationships/hyperlink" Target="consultantplus://offline/ref=2EC1779B4EB2A6F64C34606446FA444C857D408CE07A8063B45F9F35AD0A4DF76F5799FD124785A3DEE5D9A9337983CAB2FA2BA6BF698B47w619G" TargetMode="External"/><Relationship Id="rId31" Type="http://schemas.openxmlformats.org/officeDocument/2006/relationships/hyperlink" Target="consultantplus://offline/ref=2EC1779B4EB2A6F64C34606446FA444C857D408CE07A8063B45F9F35AD0A4DF76F5799FD124785A2D8E5D9A9337983CAB2FA2BA6BF698B47w619G" TargetMode="External"/><Relationship Id="rId44" Type="http://schemas.openxmlformats.org/officeDocument/2006/relationships/hyperlink" Target="consultantplus://offline/ref=2EC1779B4EB2A6F64C34606446FA444C857C408EE1748063B45F9F35AD0A4DF76F5799FD124781A1DBE5D9A9337983CAB2FA2BA6BF698B47w619G" TargetMode="External"/><Relationship Id="rId52" Type="http://schemas.openxmlformats.org/officeDocument/2006/relationships/hyperlink" Target="consultantplus://offline/ref=2EC1779B4EB2A6F64C34606446FA444C857D408CE07A8063B45F9F35AD0A4DF76F5799FD124785A1D9E5D9A9337983CAB2FA2BA6BF698B47w619G" TargetMode="External"/><Relationship Id="rId60" Type="http://schemas.openxmlformats.org/officeDocument/2006/relationships/hyperlink" Target="consultantplus://offline/ref=2EC1779B4EB2A6F64C34606446FA444C847D4385E1758063B45F9F35AD0A4DF76F5799FD124780A4DFE5D9A9337983CAB2FA2BA6BF698B47w619G" TargetMode="External"/><Relationship Id="rId65" Type="http://schemas.openxmlformats.org/officeDocument/2006/relationships/hyperlink" Target="consultantplus://offline/ref=2EC1779B4EB2A6F64C34606446FA444C857D408CE07A8063B45F9F35AD0A4DF76F5799FD124785A0DAE5D9A9337983CAB2FA2BA6BF698B47w619G" TargetMode="External"/><Relationship Id="rId73" Type="http://schemas.openxmlformats.org/officeDocument/2006/relationships/image" Target="media/image2.wmf"/><Relationship Id="rId78" Type="http://schemas.openxmlformats.org/officeDocument/2006/relationships/hyperlink" Target="consultantplus://offline/ref=2EC1779B4EB2A6F64C34606446FA444C857D408CE07A8063B45F9F35AD0A4DF76F5799FD124785AFD7E5D9A9337983CAB2FA2BA6BF698B47w619G" TargetMode="External"/><Relationship Id="rId81" Type="http://schemas.openxmlformats.org/officeDocument/2006/relationships/hyperlink" Target="consultantplus://offline/ref=2EC1779B4EB2A6F64C34606446FA444C857D408CE07A8063B45F9F35AD0A4DF76F5799FD124785AED7E5D9A9337983CAB2FA2BA6BF698B47w619G" TargetMode="External"/><Relationship Id="rId86" Type="http://schemas.openxmlformats.org/officeDocument/2006/relationships/hyperlink" Target="consultantplus://offline/ref=2EC1779B4EB2A6F64C34606446FA444C857D408CE07A8063B45F9F35AD0A4DF76F5799FD124786A7DFE5D9A9337983CAB2FA2BA6BF698B47w619G" TargetMode="External"/><Relationship Id="rId94" Type="http://schemas.openxmlformats.org/officeDocument/2006/relationships/hyperlink" Target="consultantplus://offline/ref=2EC1779B4EB2A6F64C34606446FA444C857E4289E1778063B45F9F35AD0A4DF76F5799FD124785AED8E5D9A9337983CAB2FA2BA6BF698B47w619G" TargetMode="External"/><Relationship Id="rId99" Type="http://schemas.openxmlformats.org/officeDocument/2006/relationships/hyperlink" Target="consultantplus://offline/ref=2EC1779B4EB2A6F64C34606446FA444C857D408CE07A8063B45F9F35AD0A4DF76F5799FD124786A6D9E5D9A9337983CAB2FA2BA6BF698B47w619G" TargetMode="External"/><Relationship Id="rId101" Type="http://schemas.openxmlformats.org/officeDocument/2006/relationships/hyperlink" Target="consultantplus://offline/ref=2EC1779B4EB2A6F64C34606446FA444C857D408CE07A8063B45F9F35AD0A4DF76F5799FD124786A6D7E5D9A9337983CAB2FA2BA6BF698B47w619G" TargetMode="External"/><Relationship Id="rId122" Type="http://schemas.openxmlformats.org/officeDocument/2006/relationships/hyperlink" Target="consultantplus://offline/ref=2EC1779B4EB2A6F64C34606446FA444C857C408EE1748063B45F9F35AD0A4DF76F5799FD124782A7DDE5D9A9337983CAB2FA2BA6BF698B47w619G" TargetMode="External"/><Relationship Id="rId4" Type="http://schemas.openxmlformats.org/officeDocument/2006/relationships/webSettings" Target="webSettings.xml"/><Relationship Id="rId9" Type="http://schemas.openxmlformats.org/officeDocument/2006/relationships/hyperlink" Target="consultantplus://offline/ref=2EC1779B4EB2A6F64C34606446FA444C857C408EE1748063B45F9F35AD0A4DF76F5799FD124781A2DFE5D9A9337983CAB2FA2BA6BF698B47w619G" TargetMode="External"/><Relationship Id="rId13" Type="http://schemas.openxmlformats.org/officeDocument/2006/relationships/hyperlink" Target="consultantplus://offline/ref=2EC1779B4EB2A6F64C34606446FA444C847D4385E1758063B45F9F35AD0A4DF76F5799FD124780A4DFE5D9A9337983CAB2FA2BA6BF698B47w619G" TargetMode="External"/><Relationship Id="rId18" Type="http://schemas.openxmlformats.org/officeDocument/2006/relationships/hyperlink" Target="consultantplus://offline/ref=2EC1779B4EB2A6F64C34606446FA444C857C408EE1748063B45F9F35AD0A4DF76F5799FD124781A2DFE5D9A9337983CAB2FA2BA6BF698B47w619G" TargetMode="External"/><Relationship Id="rId39" Type="http://schemas.openxmlformats.org/officeDocument/2006/relationships/hyperlink" Target="consultantplus://offline/ref=2EC1779B4EB2A6F64C34606446FA444C85754485ED758063B45F9F35AD0A4DF76F5799FD124784A0D9E5D9A9337983CAB2FA2BA6BF698B47w619G" TargetMode="External"/><Relationship Id="rId109" Type="http://schemas.openxmlformats.org/officeDocument/2006/relationships/hyperlink" Target="consultantplus://offline/ref=2EC1779B4EB2A6F64C34606446FA444C857D408CE07A8063B45F9F35AD0A4DF76F5799FD124786A5D6E5D9A9337983CAB2FA2BA6BF698B47w619G" TargetMode="External"/><Relationship Id="rId34" Type="http://schemas.openxmlformats.org/officeDocument/2006/relationships/hyperlink" Target="consultantplus://offline/ref=2EC1779B4EB2A6F64C34606446FA444C847D428FE8738063B45F9F35AD0A4DF76F5799F4104CD4F69ABB80FA7F328FCAA4E62AA5wA19G" TargetMode="External"/><Relationship Id="rId50" Type="http://schemas.openxmlformats.org/officeDocument/2006/relationships/hyperlink" Target="consultantplus://offline/ref=2EC1779B4EB2A6F64C34606446FA444C857D408CE07A8063B45F9F35AD0A4DF76F5799FD124785A1D8E5D9A9337983CAB2FA2BA6BF698B47w619G" TargetMode="External"/><Relationship Id="rId55" Type="http://schemas.openxmlformats.org/officeDocument/2006/relationships/hyperlink" Target="consultantplus://offline/ref=2EC1779B4EB2A6F64C34606446FA444C857C408EE1748063B45F9F35AD0A4DF76F5799FD124781A1D8E5D9A9337983CAB2FA2BA6BF698B47w619G" TargetMode="External"/><Relationship Id="rId76" Type="http://schemas.openxmlformats.org/officeDocument/2006/relationships/hyperlink" Target="consultantplus://offline/ref=2EC1779B4EB2A6F64C34606446FA444C857D408CE07A8063B45F9F35AD0A4DF76F5799FD124785AFDDE5D9A9337983CAB2FA2BA6BF698B47w619G" TargetMode="External"/><Relationship Id="rId97" Type="http://schemas.openxmlformats.org/officeDocument/2006/relationships/hyperlink" Target="consultantplus://offline/ref=2EC1779B4EB2A6F64C34606446FA444C857D408CE07A8063B45F9F35AD0A4DF76F5799FD124786A6DAE5D9A9337983CAB2FA2BA6BF698B47w619G" TargetMode="External"/><Relationship Id="rId104" Type="http://schemas.openxmlformats.org/officeDocument/2006/relationships/hyperlink" Target="consultantplus://offline/ref=2EC1779B4EB2A6F64C34606446FA444C857D408CE07A8063B45F9F35AD0A4DF76F5799FD124786A5DCE5D9A9337983CAB2FA2BA6BF698B47w619G" TargetMode="External"/><Relationship Id="rId120" Type="http://schemas.openxmlformats.org/officeDocument/2006/relationships/hyperlink" Target="consultantplus://offline/ref=2EC1779B4EB2A6F64C34606446FA444C857C408EE1748063B45F9F35AD0A4DF76F5799FD124782A7DCE5D9A9337983CAB2FA2BA6BF698B47w619G" TargetMode="External"/><Relationship Id="rId125" Type="http://schemas.openxmlformats.org/officeDocument/2006/relationships/hyperlink" Target="consultantplus://offline/ref=2EC1779B4EB2A6F64C34606446FA444C857D408CE07A8063B45F9F35AD0A4DF76F5799FD124785A3DDE5D9A9337983CAB2FA2BA6BF698B47w619G" TargetMode="External"/><Relationship Id="rId7" Type="http://schemas.openxmlformats.org/officeDocument/2006/relationships/hyperlink" Target="consultantplus://offline/ref=2EC1779B4EB2A6F64C34606446FA444C86794989E17A8063B45F9F35AD0A4DF76F5799FD124780A4D8E5D9A9337983CAB2FA2BA6BF698B47w619G" TargetMode="External"/><Relationship Id="rId71" Type="http://schemas.openxmlformats.org/officeDocument/2006/relationships/hyperlink" Target="consultantplus://offline/ref=2EC1779B4EB2A6F64C34606446FA444C847D4385E1758063B45F9F35AD0A4DF76F5799FD124780A4DFE5D9A9337983CAB2FA2BA6BF698B47w619G" TargetMode="External"/><Relationship Id="rId92" Type="http://schemas.openxmlformats.org/officeDocument/2006/relationships/hyperlink" Target="consultantplus://offline/ref=2EC1779B4EB2A6F64C34606446FA444C857D408CE07A8063B45F9F35AD0A4DF76F5799FD124786A6DEE5D9A9337983CAB2FA2BA6BF698B47w619G" TargetMode="External"/><Relationship Id="rId2" Type="http://schemas.microsoft.com/office/2007/relationships/stylesWithEffects" Target="stylesWithEffects.xml"/><Relationship Id="rId29" Type="http://schemas.openxmlformats.org/officeDocument/2006/relationships/hyperlink" Target="consultantplus://offline/ref=2EC1779B4EB2A6F64C34606446FA444C857D408CE07A8063B45F9F35AD0A4DF76F5799FD124785A2DDE5D9A9337983CAB2FA2BA6BF698B47w619G" TargetMode="External"/><Relationship Id="rId24" Type="http://schemas.openxmlformats.org/officeDocument/2006/relationships/hyperlink" Target="consultantplus://offline/ref=2EC1779B4EB2A6F64C34606446FA444C857D408CE07A8063B45F9F35AD0A4DF76F5799FD124785A3D7E5D9A9337983CAB2FA2BA6BF698B47w619G" TargetMode="External"/><Relationship Id="rId40" Type="http://schemas.openxmlformats.org/officeDocument/2006/relationships/hyperlink" Target="consultantplus://offline/ref=2EC1779B4EB2A6F64C34606446FA444C857C408EE1748063B45F9F35AD0A4DF76F5799FD124781A1DCE5D9A9337983CAB2FA2BA6BF698B47w619G" TargetMode="External"/><Relationship Id="rId45" Type="http://schemas.openxmlformats.org/officeDocument/2006/relationships/hyperlink" Target="consultantplus://offline/ref=2EC1779B4EB2A6F64C34606446FA444C857D408CE07A8063B45F9F35AD0A4DF76F5799FD124785A1DFE5D9A9337983CAB2FA2BA6BF698B47w619G" TargetMode="External"/><Relationship Id="rId66" Type="http://schemas.openxmlformats.org/officeDocument/2006/relationships/image" Target="media/image1.wmf"/><Relationship Id="rId87" Type="http://schemas.openxmlformats.org/officeDocument/2006/relationships/hyperlink" Target="consultantplus://offline/ref=2EC1779B4EB2A6F64C34606446FA444C857D408CE07A8063B45F9F35AD0A4DF76F5799FD124786A7DCE5D9A9337983CAB2FA2BA6BF698B47w619G" TargetMode="External"/><Relationship Id="rId110" Type="http://schemas.openxmlformats.org/officeDocument/2006/relationships/hyperlink" Target="consultantplus://offline/ref=2EC1779B4EB2A6F64C34606446FA444C857D408CE07A8063B45F9F35AD0A4DF76F5799FD124786A4DEE5D9A9337983CAB2FA2BA6BF698B47w619G" TargetMode="External"/><Relationship Id="rId115" Type="http://schemas.openxmlformats.org/officeDocument/2006/relationships/hyperlink" Target="consultantplus://offline/ref=2EC1779B4EB2A6F64C34606446FA444C857D438BEA728063B45F9F35AD0A4DF76F5799FD124783A2DFE5D9A9337983CAB2FA2BA6BF698B47w619G" TargetMode="External"/><Relationship Id="rId61" Type="http://schemas.openxmlformats.org/officeDocument/2006/relationships/hyperlink" Target="consultantplus://offline/ref=2EC1779B4EB2A6F64C34606446FA444C857C408EE1748063B45F9F35AD0A4DF76F5799FD124781A1D6E5D9A9337983CAB2FA2BA6BF698B47w619G" TargetMode="External"/><Relationship Id="rId82" Type="http://schemas.openxmlformats.org/officeDocument/2006/relationships/hyperlink" Target="consultantplus://offline/ref=2EC1779B4EB2A6F64C34606446FA444C847D428FE8738063B45F9F35AD0A4DF76F5799FB1B4CD4F69ABB80FA7F328FCAA4E62AA5wA1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13472</Words>
  <Characters>76793</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2018-12-28T06:53:00Z</dcterms:created>
  <dcterms:modified xsi:type="dcterms:W3CDTF">2018-12-28T06:54:00Z</dcterms:modified>
</cp:coreProperties>
</file>