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A1" w:rsidRDefault="00AE00A1">
      <w:pPr>
        <w:pStyle w:val="ConsPlusTitlePage"/>
      </w:pPr>
      <w:r>
        <w:t xml:space="preserve">Документ предоставлен </w:t>
      </w:r>
      <w:hyperlink r:id="rId5" w:history="1">
        <w:r>
          <w:rPr>
            <w:color w:val="0000FF"/>
          </w:rPr>
          <w:t>КонсультантПлюс</w:t>
        </w:r>
      </w:hyperlink>
      <w:r>
        <w:br/>
      </w:r>
    </w:p>
    <w:p w:rsidR="00AE00A1" w:rsidRDefault="00AE00A1">
      <w:pPr>
        <w:pStyle w:val="ConsPlusNormal"/>
        <w:jc w:val="both"/>
        <w:outlineLvl w:val="0"/>
      </w:pPr>
    </w:p>
    <w:p w:rsidR="00AE00A1" w:rsidRDefault="00AE00A1">
      <w:pPr>
        <w:pStyle w:val="ConsPlusTitle"/>
        <w:jc w:val="center"/>
        <w:outlineLvl w:val="0"/>
      </w:pPr>
      <w:r>
        <w:t>ПРАВИТЕЛЬСТВО РОССИЙСКОЙ ФЕДЕРАЦИИ</w:t>
      </w:r>
    </w:p>
    <w:p w:rsidR="00AE00A1" w:rsidRDefault="00AE00A1">
      <w:pPr>
        <w:pStyle w:val="ConsPlusTitle"/>
        <w:jc w:val="center"/>
      </w:pPr>
    </w:p>
    <w:p w:rsidR="00AE00A1" w:rsidRDefault="00AE00A1">
      <w:pPr>
        <w:pStyle w:val="ConsPlusTitle"/>
        <w:jc w:val="center"/>
      </w:pPr>
      <w:r>
        <w:t>ПОСТАНОВЛЕНИЕ</w:t>
      </w:r>
    </w:p>
    <w:p w:rsidR="00AE00A1" w:rsidRDefault="00AE00A1">
      <w:pPr>
        <w:pStyle w:val="ConsPlusTitle"/>
        <w:jc w:val="center"/>
      </w:pPr>
      <w:r>
        <w:t>от 28 марта 2012 г. N 258</w:t>
      </w:r>
    </w:p>
    <w:p w:rsidR="00AE00A1" w:rsidRDefault="00AE00A1">
      <w:pPr>
        <w:pStyle w:val="ConsPlusTitle"/>
        <w:jc w:val="center"/>
      </w:pPr>
    </w:p>
    <w:p w:rsidR="00AE00A1" w:rsidRDefault="00AE00A1">
      <w:pPr>
        <w:pStyle w:val="ConsPlusTitle"/>
        <w:jc w:val="center"/>
      </w:pPr>
      <w:r>
        <w:t>О ВНЕСЕНИИ ИЗМЕНЕНИЙ</w:t>
      </w:r>
    </w:p>
    <w:p w:rsidR="00AE00A1" w:rsidRDefault="00AE00A1">
      <w:pPr>
        <w:pStyle w:val="ConsPlusTitle"/>
        <w:jc w:val="center"/>
      </w:pPr>
      <w:r>
        <w:t>В ПРАВИЛА УСТАНОВЛЕНИЯ И ОПРЕДЕЛЕНИЯ НОРМАТИВОВ ПОТРЕБЛЕНИЯ</w:t>
      </w:r>
    </w:p>
    <w:p w:rsidR="00AE00A1" w:rsidRDefault="00AE00A1">
      <w:pPr>
        <w:pStyle w:val="ConsPlusTitle"/>
        <w:jc w:val="center"/>
      </w:pPr>
      <w:r>
        <w:t>КОММУНАЛЬНЫХ УСЛУГ</w:t>
      </w:r>
    </w:p>
    <w:p w:rsidR="00AE00A1" w:rsidRDefault="00AE00A1">
      <w:pPr>
        <w:pStyle w:val="ConsPlusNormal"/>
        <w:ind w:firstLine="540"/>
        <w:jc w:val="both"/>
      </w:pPr>
    </w:p>
    <w:p w:rsidR="00AE00A1" w:rsidRDefault="00AE00A1">
      <w:pPr>
        <w:pStyle w:val="ConsPlusNormal"/>
        <w:ind w:firstLine="540"/>
        <w:jc w:val="both"/>
      </w:pPr>
      <w:r>
        <w:t>Правительство Российской Федерации постановляет:</w:t>
      </w:r>
    </w:p>
    <w:p w:rsidR="00AE00A1" w:rsidRDefault="00AE00A1">
      <w:pPr>
        <w:pStyle w:val="ConsPlusNormal"/>
        <w:spacing w:before="220"/>
        <w:ind w:firstLine="540"/>
        <w:jc w:val="both"/>
      </w:pPr>
      <w:r>
        <w:t xml:space="preserve">1. Утвердить прилагаемые </w:t>
      </w:r>
      <w:hyperlink w:anchor="P27" w:history="1">
        <w:r>
          <w:rPr>
            <w:color w:val="0000FF"/>
          </w:rPr>
          <w:t>изменения</w:t>
        </w:r>
      </w:hyperlink>
      <w:r>
        <w:t xml:space="preserve">, которые вносятся в </w:t>
      </w:r>
      <w:hyperlink r:id="rId6"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(Собрание законодательства Российской Федерации, 2006, N 22, ст. 2338; 2011, N 22, ст. 3168).</w:t>
      </w:r>
    </w:p>
    <w:p w:rsidR="00AE00A1" w:rsidRDefault="00AE00A1">
      <w:pPr>
        <w:pStyle w:val="ConsPlusNormal"/>
        <w:spacing w:before="220"/>
        <w:ind w:firstLine="540"/>
        <w:jc w:val="both"/>
      </w:pPr>
      <w:r>
        <w:t xml:space="preserve">2. </w:t>
      </w:r>
      <w:hyperlink w:anchor="P27" w:history="1">
        <w:r>
          <w:rPr>
            <w:color w:val="0000FF"/>
          </w:rPr>
          <w:t>Изменения</w:t>
        </w:r>
      </w:hyperlink>
      <w:r>
        <w:t xml:space="preserve">, которые вносятся в </w:t>
      </w:r>
      <w:hyperlink r:id="rId7" w:history="1">
        <w:r>
          <w:rPr>
            <w:color w:val="0000FF"/>
          </w:rPr>
          <w:t>Правила</w:t>
        </w:r>
      </w:hyperlink>
      <w:r>
        <w:t xml:space="preserve"> установления и определения нормативов потребления коммунальных услуг, вступают в силу с 1 июля 2012 г.</w:t>
      </w:r>
    </w:p>
    <w:p w:rsidR="00AE00A1" w:rsidRDefault="00AE00A1">
      <w:pPr>
        <w:pStyle w:val="ConsPlusNormal"/>
        <w:ind w:firstLine="540"/>
        <w:jc w:val="both"/>
      </w:pPr>
    </w:p>
    <w:p w:rsidR="00AE00A1" w:rsidRDefault="00AE00A1">
      <w:pPr>
        <w:pStyle w:val="ConsPlusNormal"/>
        <w:jc w:val="right"/>
      </w:pPr>
      <w:r>
        <w:t>Председатель Правительства</w:t>
      </w:r>
    </w:p>
    <w:p w:rsidR="00AE00A1" w:rsidRDefault="00AE00A1">
      <w:pPr>
        <w:pStyle w:val="ConsPlusNormal"/>
        <w:jc w:val="right"/>
      </w:pPr>
      <w:r>
        <w:t>Российской Федерации</w:t>
      </w:r>
    </w:p>
    <w:p w:rsidR="00AE00A1" w:rsidRDefault="00AE00A1">
      <w:pPr>
        <w:pStyle w:val="ConsPlusNormal"/>
        <w:jc w:val="right"/>
      </w:pPr>
      <w:r>
        <w:t>В.ПУТИН</w:t>
      </w: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jc w:val="right"/>
        <w:outlineLvl w:val="0"/>
      </w:pPr>
      <w:r>
        <w:t>Утверждены</w:t>
      </w:r>
    </w:p>
    <w:p w:rsidR="00AE00A1" w:rsidRDefault="00AE00A1">
      <w:pPr>
        <w:pStyle w:val="ConsPlusNormal"/>
        <w:jc w:val="right"/>
      </w:pPr>
      <w:r>
        <w:t>постановлением Правительства</w:t>
      </w:r>
    </w:p>
    <w:p w:rsidR="00AE00A1" w:rsidRDefault="00AE00A1">
      <w:pPr>
        <w:pStyle w:val="ConsPlusNormal"/>
        <w:jc w:val="right"/>
      </w:pPr>
      <w:r>
        <w:t>Российской Федерации</w:t>
      </w:r>
    </w:p>
    <w:p w:rsidR="00AE00A1" w:rsidRDefault="00AE00A1">
      <w:pPr>
        <w:pStyle w:val="ConsPlusNormal"/>
        <w:jc w:val="right"/>
      </w:pPr>
      <w:r>
        <w:t>от 28 марта 2012 г. N 258</w:t>
      </w:r>
    </w:p>
    <w:p w:rsidR="00AE00A1" w:rsidRDefault="00AE00A1">
      <w:pPr>
        <w:pStyle w:val="ConsPlusNormal"/>
        <w:ind w:firstLine="540"/>
        <w:jc w:val="both"/>
      </w:pPr>
    </w:p>
    <w:p w:rsidR="00AE00A1" w:rsidRDefault="00AE00A1">
      <w:pPr>
        <w:pStyle w:val="ConsPlusTitle"/>
        <w:jc w:val="center"/>
      </w:pPr>
      <w:bookmarkStart w:id="0" w:name="P27"/>
      <w:bookmarkEnd w:id="0"/>
      <w:r>
        <w:t>ИЗМЕНЕНИЯ,</w:t>
      </w:r>
    </w:p>
    <w:p w:rsidR="00AE00A1" w:rsidRDefault="00AE00A1">
      <w:pPr>
        <w:pStyle w:val="ConsPlusTitle"/>
        <w:jc w:val="center"/>
      </w:pPr>
      <w:r>
        <w:t>КОТОРЫЕ ВНОСЯТСЯ В ПРАВИЛА УСТАНОВЛЕНИЯ И ОПРЕДЕЛЕНИЯ</w:t>
      </w:r>
    </w:p>
    <w:p w:rsidR="00AE00A1" w:rsidRDefault="00AE00A1">
      <w:pPr>
        <w:pStyle w:val="ConsPlusTitle"/>
        <w:jc w:val="center"/>
      </w:pPr>
      <w:r>
        <w:t>НОРМАТИВОВ ПОТРЕБЛЕНИЯ КОММУНАЛЬНЫХ УСЛУГ</w:t>
      </w:r>
    </w:p>
    <w:p w:rsidR="00AE00A1" w:rsidRDefault="00AE00A1">
      <w:pPr>
        <w:pStyle w:val="ConsPlusNormal"/>
        <w:ind w:firstLine="540"/>
        <w:jc w:val="both"/>
      </w:pPr>
    </w:p>
    <w:p w:rsidR="00AE00A1" w:rsidRDefault="00AE00A1">
      <w:pPr>
        <w:pStyle w:val="ConsPlusNormal"/>
        <w:ind w:firstLine="540"/>
        <w:jc w:val="both"/>
      </w:pPr>
      <w:r>
        <w:t xml:space="preserve">Изложить </w:t>
      </w:r>
      <w:hyperlink r:id="rId8" w:history="1">
        <w:r>
          <w:rPr>
            <w:color w:val="0000FF"/>
          </w:rPr>
          <w:t>Правила</w:t>
        </w:r>
      </w:hyperlink>
      <w:r>
        <w:t xml:space="preserve"> установления и определения нормативов потребления коммунальных услуг в следующей редакции:</w:t>
      </w:r>
    </w:p>
    <w:p w:rsidR="00AE00A1" w:rsidRDefault="00AE00A1">
      <w:pPr>
        <w:pStyle w:val="ConsPlusNormal"/>
        <w:ind w:firstLine="540"/>
        <w:jc w:val="both"/>
      </w:pPr>
    </w:p>
    <w:p w:rsidR="00AE00A1" w:rsidRDefault="00AE00A1">
      <w:pPr>
        <w:pStyle w:val="ConsPlusNormal"/>
        <w:jc w:val="right"/>
      </w:pPr>
      <w:r>
        <w:t>"Утверждены</w:t>
      </w:r>
    </w:p>
    <w:p w:rsidR="00AE00A1" w:rsidRDefault="00AE00A1">
      <w:pPr>
        <w:pStyle w:val="ConsPlusNormal"/>
        <w:jc w:val="right"/>
      </w:pPr>
      <w:r>
        <w:t>постановлением Правительства</w:t>
      </w:r>
    </w:p>
    <w:p w:rsidR="00AE00A1" w:rsidRDefault="00AE00A1">
      <w:pPr>
        <w:pStyle w:val="ConsPlusNormal"/>
        <w:jc w:val="right"/>
      </w:pPr>
      <w:r>
        <w:t>Российской Федерации</w:t>
      </w:r>
    </w:p>
    <w:p w:rsidR="00AE00A1" w:rsidRDefault="00AE00A1">
      <w:pPr>
        <w:pStyle w:val="ConsPlusNormal"/>
        <w:jc w:val="right"/>
      </w:pPr>
      <w:r>
        <w:t>от 23 мая 2006 г. N 306</w:t>
      </w:r>
    </w:p>
    <w:p w:rsidR="00AE00A1" w:rsidRDefault="00AE00A1">
      <w:pPr>
        <w:pStyle w:val="ConsPlusNormal"/>
        <w:jc w:val="right"/>
      </w:pPr>
      <w:r>
        <w:t>(в редакции постановления</w:t>
      </w:r>
    </w:p>
    <w:p w:rsidR="00AE00A1" w:rsidRDefault="00AE00A1">
      <w:pPr>
        <w:pStyle w:val="ConsPlusNormal"/>
        <w:jc w:val="right"/>
      </w:pPr>
      <w:r>
        <w:t>Правительства Российской Федерации</w:t>
      </w:r>
    </w:p>
    <w:p w:rsidR="00AE00A1" w:rsidRDefault="00AE00A1">
      <w:pPr>
        <w:pStyle w:val="ConsPlusNormal"/>
        <w:jc w:val="right"/>
      </w:pPr>
      <w:r>
        <w:t>от 28 марта 2012 г. N 258)</w:t>
      </w:r>
    </w:p>
    <w:p w:rsidR="00AE00A1" w:rsidRDefault="00AE00A1">
      <w:pPr>
        <w:pStyle w:val="ConsPlusNormal"/>
        <w:ind w:firstLine="540"/>
        <w:jc w:val="both"/>
      </w:pPr>
    </w:p>
    <w:p w:rsidR="00AE00A1" w:rsidRDefault="00AE00A1">
      <w:pPr>
        <w:pStyle w:val="ConsPlusTitle"/>
        <w:jc w:val="center"/>
      </w:pPr>
      <w:r>
        <w:t>ПРАВИЛА</w:t>
      </w:r>
    </w:p>
    <w:p w:rsidR="00AE00A1" w:rsidRDefault="00AE00A1">
      <w:pPr>
        <w:pStyle w:val="ConsPlusTitle"/>
        <w:jc w:val="center"/>
      </w:pPr>
      <w:r>
        <w:t>УСТАНОВЛЕНИЯ И ОПРЕДЕЛЕНИЯ НОРМАТИВОВ ПОТРЕБЛЕНИЯ</w:t>
      </w:r>
    </w:p>
    <w:p w:rsidR="00AE00A1" w:rsidRDefault="00AE00A1">
      <w:pPr>
        <w:pStyle w:val="ConsPlusTitle"/>
        <w:jc w:val="center"/>
      </w:pPr>
      <w:r>
        <w:t>КОММУНАЛЬНЫХ УСЛУГ</w:t>
      </w:r>
    </w:p>
    <w:p w:rsidR="00AE00A1" w:rsidRDefault="00AE00A1">
      <w:pPr>
        <w:pStyle w:val="ConsPlusNormal"/>
        <w:ind w:firstLine="540"/>
        <w:jc w:val="both"/>
      </w:pPr>
    </w:p>
    <w:p w:rsidR="00AE00A1" w:rsidRDefault="00AE00A1">
      <w:pPr>
        <w:pStyle w:val="ConsPlusNormal"/>
        <w:jc w:val="center"/>
      </w:pPr>
      <w:r>
        <w:lastRenderedPageBreak/>
        <w:t>I. Общие положения</w:t>
      </w:r>
    </w:p>
    <w:p w:rsidR="00AE00A1" w:rsidRDefault="00AE00A1">
      <w:pPr>
        <w:pStyle w:val="ConsPlusNormal"/>
        <w:ind w:firstLine="540"/>
        <w:jc w:val="both"/>
      </w:pPr>
    </w:p>
    <w:p w:rsidR="00AE00A1" w:rsidRDefault="00AE00A1">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и требования к их формированию.</w:t>
      </w:r>
    </w:p>
    <w:p w:rsidR="00AE00A1" w:rsidRDefault="00AE00A1">
      <w:pPr>
        <w:pStyle w:val="ConsPlusNormal"/>
        <w:spacing w:before="220"/>
        <w:ind w:firstLine="540"/>
        <w:jc w:val="both"/>
      </w:pPr>
      <w:r>
        <w:t>2. В настоящих Правилах используются следующие основные понятия:</w:t>
      </w:r>
    </w:p>
    <w:p w:rsidR="00AE00A1" w:rsidRDefault="00AE00A1">
      <w:pPr>
        <w:pStyle w:val="ConsPlusNormal"/>
        <w:spacing w:before="220"/>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AE00A1" w:rsidRDefault="00AE00A1">
      <w:pPr>
        <w:pStyle w:val="ConsPlusNormal"/>
        <w:spacing w:before="220"/>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AE00A1" w:rsidRDefault="00AE00A1">
      <w:pPr>
        <w:pStyle w:val="ConsPlusNormal"/>
        <w:spacing w:before="220"/>
        <w:ind w:firstLine="540"/>
        <w:jc w:val="both"/>
      </w:pPr>
      <w:r>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p w:rsidR="00AE00A1" w:rsidRDefault="00AE00A1">
      <w:pPr>
        <w:pStyle w:val="ConsPlusNormal"/>
        <w:spacing w:before="220"/>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AE00A1" w:rsidRDefault="00AE00A1">
      <w:pPr>
        <w:pStyle w:val="ConsPlusNormal"/>
        <w:spacing w:before="220"/>
        <w:ind w:firstLine="540"/>
        <w:jc w:val="both"/>
      </w:pPr>
      <w:r>
        <w:t>"норматив потребления коммунальной услуги на общедомовые нужды"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rsidR="00AE00A1" w:rsidRDefault="00AE00A1">
      <w:pPr>
        <w:pStyle w:val="ConsPlusNormal"/>
        <w:spacing w:before="220"/>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AE00A1" w:rsidRDefault="00AE00A1">
      <w:pPr>
        <w:pStyle w:val="ConsPlusNormal"/>
        <w:spacing w:before="220"/>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AE00A1" w:rsidRDefault="00AE00A1">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AE00A1" w:rsidRDefault="00AE00A1">
      <w:pPr>
        <w:pStyle w:val="ConsPlusNormal"/>
        <w:spacing w:before="220"/>
        <w:ind w:firstLine="540"/>
        <w:jc w:val="both"/>
      </w:pPr>
      <w:r>
        <w:t>3. 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p w:rsidR="00AE00A1" w:rsidRDefault="00AE00A1">
      <w:pPr>
        <w:pStyle w:val="ConsPlusNormal"/>
        <w:spacing w:before="220"/>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AE00A1" w:rsidRDefault="00AE00A1">
      <w:pPr>
        <w:pStyle w:val="ConsPlusNormal"/>
        <w:spacing w:before="220"/>
        <w:ind w:firstLine="540"/>
        <w:jc w:val="both"/>
      </w:pPr>
      <w:r>
        <w:t>а) в отношении холодного и горячего водоснабжения - этажность, износ внутридомовых инженерных систем, вид системы теплоснабжения (открытая, закрытая);</w:t>
      </w:r>
    </w:p>
    <w:p w:rsidR="00AE00A1" w:rsidRDefault="00AE00A1">
      <w:pPr>
        <w:pStyle w:val="ConsPlusNormal"/>
        <w:spacing w:before="220"/>
        <w:ind w:firstLine="540"/>
        <w:jc w:val="both"/>
      </w:pPr>
      <w:r>
        <w:lastRenderedPageBreak/>
        <w:t>б) в отношении электроснабжения - количество комнат в квартире, высота жилых помещений;</w:t>
      </w:r>
    </w:p>
    <w:p w:rsidR="00AE00A1" w:rsidRDefault="00AE00A1">
      <w:pPr>
        <w:pStyle w:val="ConsPlusNormal"/>
        <w:spacing w:before="220"/>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AE00A1" w:rsidRDefault="00AE00A1">
      <w:pPr>
        <w:pStyle w:val="ConsPlusNormal"/>
        <w:spacing w:before="220"/>
        <w:ind w:firstLine="540"/>
        <w:jc w:val="both"/>
      </w:pPr>
      <w:r>
        <w:t>г) в отношении газоснабжения (при расходе газа для приготовления пищи и (или) подогрева воды) - износ внутридомовых инженерных систем;</w:t>
      </w:r>
    </w:p>
    <w:p w:rsidR="00AE00A1" w:rsidRDefault="00AE00A1">
      <w:pPr>
        <w:pStyle w:val="ConsPlusNormal"/>
        <w:spacing w:before="220"/>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AE00A1" w:rsidRDefault="00AE00A1">
      <w:pPr>
        <w:pStyle w:val="ConsPlusNormal"/>
        <w:spacing w:before="220"/>
        <w:ind w:firstLine="540"/>
        <w:jc w:val="both"/>
      </w:pPr>
      <w:r>
        <w:t>е) в отношении водоотведения - износ внутридомовых инженерных систем, вид системы теплоснабжения (открытая, закрытая).</w:t>
      </w:r>
    </w:p>
    <w:p w:rsidR="00AE00A1" w:rsidRDefault="00AE00A1">
      <w:pPr>
        <w:pStyle w:val="ConsPlusNormal"/>
        <w:spacing w:before="220"/>
        <w:ind w:firstLine="540"/>
        <w:jc w:val="both"/>
      </w:pPr>
      <w:r>
        <w:t>5. Нормативы потребления коммунальных услуг определяются в расчете на месяц потребления соответствующего коммунального ресурса.</w:t>
      </w:r>
    </w:p>
    <w:p w:rsidR="00AE00A1" w:rsidRDefault="00AE00A1">
      <w:pPr>
        <w:pStyle w:val="ConsPlusNormal"/>
        <w:spacing w:before="220"/>
        <w:ind w:firstLine="540"/>
        <w:jc w:val="both"/>
      </w:pPr>
      <w: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AE00A1" w:rsidRDefault="00AE00A1">
      <w:pPr>
        <w:pStyle w:val="ConsPlusNormal"/>
        <w:spacing w:before="220"/>
        <w:ind w:firstLine="540"/>
        <w:jc w:val="both"/>
      </w:pPr>
      <w:r>
        <w:t>7. При выборе единицы измерения нормативов потребления коммунальных услуг используются следующие показатели:</w:t>
      </w:r>
    </w:p>
    <w:p w:rsidR="00AE00A1" w:rsidRDefault="00AE00A1">
      <w:pPr>
        <w:pStyle w:val="ConsPlusNormal"/>
        <w:spacing w:before="220"/>
        <w:ind w:firstLine="540"/>
        <w:jc w:val="both"/>
      </w:pPr>
      <w:r>
        <w:t>а) в отношении холодного водоснабжения:</w:t>
      </w:r>
    </w:p>
    <w:p w:rsidR="00AE00A1" w:rsidRDefault="00AE00A1">
      <w:pPr>
        <w:pStyle w:val="ConsPlusNormal"/>
        <w:spacing w:before="220"/>
        <w:ind w:firstLine="540"/>
        <w:jc w:val="both"/>
      </w:pPr>
      <w:r>
        <w:t>в жилых помещениях - куб. метр на 1 человека;</w:t>
      </w:r>
    </w:p>
    <w:p w:rsidR="00AE00A1" w:rsidRDefault="00AE00A1">
      <w:pPr>
        <w:pStyle w:val="ConsPlusNormal"/>
        <w:spacing w:before="220"/>
        <w:ind w:firstLine="540"/>
        <w:jc w:val="both"/>
      </w:pPr>
      <w:r>
        <w:t>на общедомовые нужды - куб. метр на 1 кв. метр общей площади помещений, входящих в состав общего имущества в многоквартирном доме;</w:t>
      </w:r>
    </w:p>
    <w:p w:rsidR="00AE00A1" w:rsidRDefault="00AE00A1">
      <w:pPr>
        <w:pStyle w:val="ConsPlusNormal"/>
        <w:spacing w:before="220"/>
        <w:ind w:firstLine="540"/>
        <w:jc w:val="both"/>
      </w:pPr>
      <w:r>
        <w:t>для полива земельного участка - куб. метр на 1 кв. метр земельного участка;</w:t>
      </w:r>
    </w:p>
    <w:p w:rsidR="00AE00A1" w:rsidRDefault="00AE00A1">
      <w:pPr>
        <w:pStyle w:val="ConsPlusNormal"/>
        <w:spacing w:before="220"/>
        <w:ind w:firstLine="540"/>
        <w:jc w:val="both"/>
      </w:pPr>
      <w:r>
        <w:t>для водоснабжения и приготовления пищи для сельскохозяйственных животных - куб. метр на 1 голову такого животного;</w:t>
      </w:r>
    </w:p>
    <w:p w:rsidR="00AE00A1" w:rsidRDefault="00AE00A1">
      <w:pPr>
        <w:pStyle w:val="ConsPlusNormal"/>
        <w:spacing w:before="220"/>
        <w:ind w:firstLine="540"/>
        <w:jc w:val="both"/>
      </w:pPr>
      <w:r>
        <w:t>б) в отношении горячего водоснабжения:</w:t>
      </w:r>
    </w:p>
    <w:p w:rsidR="00AE00A1" w:rsidRDefault="00AE00A1">
      <w:pPr>
        <w:pStyle w:val="ConsPlusNormal"/>
        <w:spacing w:before="220"/>
        <w:ind w:firstLine="540"/>
        <w:jc w:val="both"/>
      </w:pPr>
      <w:r>
        <w:t>в жилых помещениях - куб. метр на 1 человека;</w:t>
      </w:r>
    </w:p>
    <w:p w:rsidR="00AE00A1" w:rsidRDefault="00AE00A1">
      <w:pPr>
        <w:pStyle w:val="ConsPlusNormal"/>
        <w:spacing w:before="220"/>
        <w:ind w:firstLine="540"/>
        <w:jc w:val="both"/>
      </w:pPr>
      <w:r>
        <w:t>на общедомовые нужды - куб. метр на 1 кв. метр общей площади помещений, входящих в состав общего имущества в многоквартирном доме;</w:t>
      </w:r>
    </w:p>
    <w:p w:rsidR="00AE00A1" w:rsidRDefault="00AE00A1">
      <w:pPr>
        <w:pStyle w:val="ConsPlusNormal"/>
        <w:spacing w:before="220"/>
        <w:ind w:firstLine="540"/>
        <w:jc w:val="both"/>
      </w:pPr>
      <w:r>
        <w:t>в) в отношении водоотведения:</w:t>
      </w:r>
    </w:p>
    <w:p w:rsidR="00AE00A1" w:rsidRDefault="00AE00A1">
      <w:pPr>
        <w:pStyle w:val="ConsPlusNormal"/>
        <w:spacing w:before="220"/>
        <w:ind w:firstLine="540"/>
        <w:jc w:val="both"/>
      </w:pPr>
      <w:r>
        <w:t>в жилых помещениях - куб. метр на 1 человека;</w:t>
      </w:r>
    </w:p>
    <w:p w:rsidR="00AE00A1" w:rsidRDefault="00AE00A1">
      <w:pPr>
        <w:pStyle w:val="ConsPlusNormal"/>
        <w:spacing w:before="220"/>
        <w:ind w:firstLine="540"/>
        <w:jc w:val="both"/>
      </w:pPr>
      <w:r>
        <w:t>на общедомовые нужды - куб. метр на 1 кв. метр общей площади помещений, входящих в состав общего имущества в многоквартирном доме;</w:t>
      </w:r>
    </w:p>
    <w:p w:rsidR="00AE00A1" w:rsidRDefault="00AE00A1">
      <w:pPr>
        <w:pStyle w:val="ConsPlusNormal"/>
        <w:spacing w:before="220"/>
        <w:ind w:firstLine="540"/>
        <w:jc w:val="both"/>
      </w:pPr>
      <w:r>
        <w:t>г) в отношении газоснабжения:</w:t>
      </w:r>
    </w:p>
    <w:p w:rsidR="00AE00A1" w:rsidRDefault="00AE00A1">
      <w:pPr>
        <w:pStyle w:val="ConsPlusNormal"/>
        <w:spacing w:before="220"/>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AE00A1" w:rsidRDefault="00AE00A1">
      <w:pPr>
        <w:pStyle w:val="ConsPlusNormal"/>
        <w:spacing w:before="220"/>
        <w:ind w:firstLine="540"/>
        <w:jc w:val="both"/>
      </w:pPr>
      <w:r>
        <w:lastRenderedPageBreak/>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AE00A1" w:rsidRDefault="00AE00A1">
      <w:pPr>
        <w:pStyle w:val="ConsPlusNormal"/>
        <w:spacing w:before="220"/>
        <w:ind w:firstLine="540"/>
        <w:jc w:val="both"/>
      </w:pPr>
      <w:r>
        <w:t>д) в отношении электроснабжения:</w:t>
      </w:r>
    </w:p>
    <w:p w:rsidR="00AE00A1" w:rsidRDefault="00AE00A1">
      <w:pPr>
        <w:pStyle w:val="ConsPlusNormal"/>
        <w:spacing w:before="220"/>
        <w:ind w:firstLine="540"/>
        <w:jc w:val="both"/>
      </w:pPr>
      <w:r>
        <w:t>в жилых помещениях - кВт·ч на 1 человека;</w:t>
      </w:r>
    </w:p>
    <w:p w:rsidR="00AE00A1" w:rsidRDefault="00AE00A1">
      <w:pPr>
        <w:pStyle w:val="ConsPlusNormal"/>
        <w:spacing w:before="220"/>
        <w:ind w:firstLine="540"/>
        <w:jc w:val="both"/>
      </w:pPr>
      <w:r>
        <w:t>на общедомовые нужды - кВт·ч на 1 кв. метр общей площади помещений, входящих в состав общего имущества в многоквартирном доме;</w:t>
      </w:r>
    </w:p>
    <w:p w:rsidR="00AE00A1" w:rsidRDefault="00AE00A1">
      <w:pPr>
        <w:pStyle w:val="ConsPlusNormal"/>
        <w:spacing w:before="220"/>
        <w:ind w:firstLine="540"/>
        <w:jc w:val="both"/>
      </w:pPr>
      <w:r>
        <w:t>для освещения в целях содержания сельскохозяйственных животных - кВт·ч на 1 голову животного;</w:t>
      </w:r>
    </w:p>
    <w:p w:rsidR="00AE00A1" w:rsidRDefault="00AE00A1">
      <w:pPr>
        <w:pStyle w:val="ConsPlusNormal"/>
        <w:spacing w:before="220"/>
        <w:ind w:firstLine="540"/>
        <w:jc w:val="both"/>
      </w:pPr>
      <w:r>
        <w:t>для приготовления пищи и подогрева воды для сельскохозяйственных животных - кВт·ч на 1 голову животного;</w:t>
      </w:r>
    </w:p>
    <w:p w:rsidR="00AE00A1" w:rsidRDefault="00AE00A1">
      <w:pPr>
        <w:pStyle w:val="ConsPlusNormal"/>
        <w:spacing w:before="220"/>
        <w:ind w:firstLine="540"/>
        <w:jc w:val="both"/>
      </w:pPr>
      <w:r>
        <w:t>е) в отношении отопления:</w:t>
      </w:r>
    </w:p>
    <w:p w:rsidR="00AE00A1" w:rsidRDefault="00AE00A1">
      <w:pPr>
        <w:pStyle w:val="ConsPlusNormal"/>
        <w:spacing w:before="220"/>
        <w:ind w:firstLine="540"/>
        <w:jc w:val="both"/>
      </w:pPr>
      <w:r>
        <w:t>в жилых помещениях - Гкал на 1 кв. метр общей площади всех помещений в многоквартирном доме или жилого дома;</w:t>
      </w:r>
    </w:p>
    <w:p w:rsidR="00AE00A1" w:rsidRDefault="00AE00A1">
      <w:pPr>
        <w:pStyle w:val="ConsPlusNormal"/>
        <w:spacing w:before="220"/>
        <w:ind w:firstLine="540"/>
        <w:jc w:val="both"/>
      </w:pPr>
      <w:r>
        <w:t>на общедомовые нужды - Гкал на 1 кв. метр общей площади всех помещений в многоквартирном доме;</w:t>
      </w:r>
    </w:p>
    <w:p w:rsidR="00AE00A1" w:rsidRDefault="00AE00A1">
      <w:pPr>
        <w:pStyle w:val="ConsPlusNormal"/>
        <w:spacing w:before="220"/>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AE00A1" w:rsidRDefault="00AE00A1">
      <w:pPr>
        <w:pStyle w:val="ConsPlusNormal"/>
        <w:spacing w:before="220"/>
        <w:ind w:firstLine="540"/>
        <w:jc w:val="both"/>
      </w:pPr>
      <w:r>
        <w:t>8. Норматив потребления коммунальной услуги по газоснабжению на общедомовые нужды принимается равным 0.</w:t>
      </w:r>
    </w:p>
    <w:p w:rsidR="00AE00A1" w:rsidRDefault="00AE00A1">
      <w:pPr>
        <w:pStyle w:val="ConsPlusNormal"/>
        <w:ind w:firstLine="540"/>
        <w:jc w:val="both"/>
      </w:pPr>
    </w:p>
    <w:p w:rsidR="00AE00A1" w:rsidRDefault="00AE00A1">
      <w:pPr>
        <w:pStyle w:val="ConsPlusNormal"/>
        <w:jc w:val="center"/>
      </w:pPr>
      <w:r>
        <w:t>II. Условия установления нормативов потребления</w:t>
      </w:r>
    </w:p>
    <w:p w:rsidR="00AE00A1" w:rsidRDefault="00AE00A1">
      <w:pPr>
        <w:pStyle w:val="ConsPlusNormal"/>
        <w:jc w:val="center"/>
      </w:pPr>
      <w:r>
        <w:t>коммунальных услуг</w:t>
      </w:r>
    </w:p>
    <w:p w:rsidR="00AE00A1" w:rsidRDefault="00AE00A1">
      <w:pPr>
        <w:pStyle w:val="ConsPlusNormal"/>
        <w:ind w:firstLine="540"/>
        <w:jc w:val="both"/>
      </w:pPr>
    </w:p>
    <w:p w:rsidR="00AE00A1" w:rsidRDefault="00AE00A1">
      <w:pPr>
        <w:pStyle w:val="ConsPlusNormal"/>
        <w:ind w:firstLine="540"/>
        <w:jc w:val="both"/>
      </w:pPr>
      <w:r>
        <w:t>9. Установление нормативов потребления коммунальных услуг производится по инициативе уполномоченных органов или ресурсоснабжающих организаций.</w:t>
      </w:r>
    </w:p>
    <w:p w:rsidR="00AE00A1" w:rsidRDefault="00AE00A1">
      <w:pPr>
        <w:pStyle w:val="ConsPlusNormal"/>
        <w:spacing w:before="220"/>
        <w:ind w:firstLine="540"/>
        <w:jc w:val="both"/>
      </w:pPr>
      <w:r>
        <w:t>В случае если установление нормативов потребления коммунальных услуг производится по инициативе ресурсоснабжающих организаций, ресурсоснабжающие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Срок рассмотрения документов составляет не более 30 дней с даты их поступления. Уполномоченный орган проводит анализ представленных документов и при необходимости запрашивает дополнительные сведения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документы без рассмотрения с указанием причин возврата.</w:t>
      </w:r>
    </w:p>
    <w:p w:rsidR="00AE00A1" w:rsidRDefault="00AE00A1">
      <w:pPr>
        <w:pStyle w:val="ConsPlusNormal"/>
        <w:spacing w:before="220"/>
        <w:ind w:firstLine="540"/>
        <w:jc w:val="both"/>
      </w:pPr>
      <w:r>
        <w:t>10. Нормативы потребления устанавливаются:</w:t>
      </w:r>
    </w:p>
    <w:p w:rsidR="00AE00A1" w:rsidRDefault="00AE00A1">
      <w:pPr>
        <w:pStyle w:val="ConsPlusNormal"/>
        <w:spacing w:before="220"/>
        <w:ind w:firstLine="540"/>
        <w:jc w:val="both"/>
      </w:pPr>
      <w:r>
        <w:t>в отношении коммунальных услуг, предоставляемых в жилых помещениях, а также коммунальных услуг, предоставляемых на общедомовые нужды, - по каждому виду предоставляемых коммунальных услуг, которые определяются степенью благоустройства многоквартирного дома или жилого дома;</w:t>
      </w:r>
    </w:p>
    <w:p w:rsidR="00AE00A1" w:rsidRDefault="00AE00A1">
      <w:pPr>
        <w:pStyle w:val="ConsPlusNormal"/>
        <w:spacing w:before="220"/>
        <w:ind w:firstLine="540"/>
        <w:jc w:val="both"/>
      </w:pPr>
      <w:r>
        <w:t xml:space="preserve">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w:t>
      </w:r>
      <w:r>
        <w:lastRenderedPageBreak/>
        <w:t>электроснабжению и отоплению с учетом направлений их использования.</w:t>
      </w:r>
    </w:p>
    <w:p w:rsidR="00AE00A1" w:rsidRDefault="00AE00A1">
      <w:pPr>
        <w:pStyle w:val="ConsPlusNormal"/>
        <w:spacing w:before="220"/>
        <w:ind w:firstLine="540"/>
        <w:jc w:val="both"/>
      </w:pPr>
      <w:r>
        <w:t>11. Нормативы потребления коммунальных услуг в жилых помещениях и нормативы потребления коммунальных услуг на общедомовые нужды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w:t>
      </w:r>
    </w:p>
    <w:p w:rsidR="00AE00A1" w:rsidRDefault="00AE00A1">
      <w:pPr>
        <w:pStyle w:val="ConsPlusNormal"/>
        <w:spacing w:before="220"/>
        <w:ind w:firstLine="540"/>
        <w:jc w:val="both"/>
      </w:pPr>
      <w:r>
        <w:t>12. Нормативы потребления коммунальных услуг в жилых помещениях и нормативы потребления коммунальных услуг на общедомовые нужды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AE00A1" w:rsidRDefault="00AE00A1">
      <w:pPr>
        <w:pStyle w:val="ConsPlusNormal"/>
        <w:spacing w:before="220"/>
        <w:ind w:firstLine="540"/>
        <w:jc w:val="both"/>
      </w:pPr>
      <w:r>
        <w:t>13. Нормативы потребления коммунальных услуг определяются с применением метода аналогов либо расчетного метода с использованием формул согласно приложению.</w:t>
      </w:r>
    </w:p>
    <w:p w:rsidR="00AE00A1" w:rsidRDefault="00AE00A1">
      <w:pPr>
        <w:pStyle w:val="ConsPlusNormal"/>
        <w:spacing w:before="220"/>
        <w:ind w:firstLine="540"/>
        <w:jc w:val="both"/>
      </w:pPr>
      <w: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AE00A1" w:rsidRDefault="00AE00A1">
      <w:pPr>
        <w:pStyle w:val="ConsPlusNormal"/>
        <w:spacing w:before="220"/>
        <w:ind w:firstLine="540"/>
        <w:jc w:val="both"/>
      </w:pPr>
      <w:r>
        <w:t>14. Срок действия нормативов потребления коммунальных услуг составляет не менее 3 лет, и в течение этого периода нормативы потребления коммунальных услуг пересмотру не подлежат, за исключением случаев, предусмотренных настоящими Правилами.</w:t>
      </w:r>
    </w:p>
    <w:p w:rsidR="00AE00A1" w:rsidRDefault="00AE00A1">
      <w:pPr>
        <w:pStyle w:val="ConsPlusNormal"/>
        <w:spacing w:before="220"/>
        <w:ind w:firstLine="540"/>
        <w:jc w:val="both"/>
      </w:pPr>
      <w:r>
        <w:t>15. Изменение нормативов потребления коммунальных услуг осуществляется в порядке, определенном для их установления.</w:t>
      </w:r>
    </w:p>
    <w:p w:rsidR="00AE00A1" w:rsidRDefault="00AE00A1">
      <w:pPr>
        <w:pStyle w:val="ConsPlusNormal"/>
        <w:spacing w:before="220"/>
        <w:ind w:firstLine="540"/>
        <w:jc w:val="both"/>
      </w:pPr>
      <w:r>
        <w:t>16. Изменение нормативов потребления коммунальных услуг осуществляется в следующих случаях:</w:t>
      </w:r>
    </w:p>
    <w:p w:rsidR="00AE00A1" w:rsidRDefault="00AE00A1">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бытовых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AE00A1" w:rsidRDefault="00AE00A1">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AE00A1" w:rsidRDefault="00AE00A1">
      <w:pPr>
        <w:pStyle w:val="ConsPlusNormal"/>
        <w:spacing w:before="220"/>
        <w:ind w:firstLine="540"/>
        <w:jc w:val="both"/>
      </w:pPr>
      <w:r>
        <w:t>17. Решение уполномоченных органов об установлении нормативов потребления коммунальных услуг в 10-дневный срок после его принятия публикуется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AE00A1" w:rsidRDefault="00AE00A1">
      <w:pPr>
        <w:pStyle w:val="ConsPlusNormal"/>
        <w:spacing w:before="220"/>
        <w:ind w:firstLine="540"/>
        <w:jc w:val="both"/>
      </w:pPr>
      <w:r>
        <w:t>18. Решение уполномоченных органов об установлении нормативов потребления коммунальных услуг может быть обжаловано в порядке, установленном законодательством Российской Федерации.</w:t>
      </w:r>
    </w:p>
    <w:p w:rsidR="00AE00A1" w:rsidRDefault="00AE00A1">
      <w:pPr>
        <w:pStyle w:val="ConsPlusNormal"/>
        <w:ind w:firstLine="540"/>
        <w:jc w:val="both"/>
      </w:pPr>
    </w:p>
    <w:p w:rsidR="00AE00A1" w:rsidRDefault="00AE00A1">
      <w:pPr>
        <w:pStyle w:val="ConsPlusNormal"/>
        <w:jc w:val="center"/>
      </w:pPr>
      <w:r>
        <w:t>III. Методы установления нормативов потребления</w:t>
      </w:r>
    </w:p>
    <w:p w:rsidR="00AE00A1" w:rsidRDefault="00AE00A1">
      <w:pPr>
        <w:pStyle w:val="ConsPlusNormal"/>
        <w:jc w:val="center"/>
      </w:pPr>
      <w:r>
        <w:lastRenderedPageBreak/>
        <w:t>коммунальных услуг в жилых помещениях и нормативов</w:t>
      </w:r>
    </w:p>
    <w:p w:rsidR="00AE00A1" w:rsidRDefault="00AE00A1">
      <w:pPr>
        <w:pStyle w:val="ConsPlusNormal"/>
        <w:jc w:val="center"/>
      </w:pPr>
      <w:r>
        <w:t>потребления коммунальных услуг на общедомовые нужды</w:t>
      </w:r>
    </w:p>
    <w:p w:rsidR="00AE00A1" w:rsidRDefault="00AE00A1">
      <w:pPr>
        <w:pStyle w:val="ConsPlusNormal"/>
        <w:ind w:firstLine="540"/>
        <w:jc w:val="both"/>
      </w:pPr>
    </w:p>
    <w:p w:rsidR="00AE00A1" w:rsidRDefault="00AE00A1">
      <w:pPr>
        <w:pStyle w:val="ConsPlusNormal"/>
        <w:ind w:firstLine="540"/>
        <w:jc w:val="both"/>
      </w:pPr>
      <w:r>
        <w:t>19. Нормативы потребления коммунальных услуг в жилых помещениях и нормативы потребления коммунальных услуг на общедомовые нужды устанавливаются с применением метода аналогов или расчетного метода.</w:t>
      </w:r>
    </w:p>
    <w:p w:rsidR="00AE00A1" w:rsidRDefault="00AE00A1">
      <w:pPr>
        <w:pStyle w:val="ConsPlusNormal"/>
        <w:spacing w:before="220"/>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AE00A1" w:rsidRDefault="00AE00A1">
      <w:pPr>
        <w:pStyle w:val="ConsPlusNormal"/>
        <w:spacing w:before="220"/>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услуг на общедомовые нужды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AE00A1" w:rsidRDefault="00AE00A1">
      <w:pPr>
        <w:pStyle w:val="ConsPlusNormal"/>
        <w:spacing w:before="220"/>
        <w:ind w:firstLine="540"/>
        <w:jc w:val="both"/>
      </w:pPr>
      <w:r>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w:t>
      </w:r>
    </w:p>
    <w:p w:rsidR="00AE00A1" w:rsidRDefault="00AE00A1">
      <w:pPr>
        <w:pStyle w:val="ConsPlusNormal"/>
        <w:spacing w:before="220"/>
        <w:ind w:firstLine="540"/>
        <w:jc w:val="both"/>
      </w:pPr>
      <w: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AE00A1" w:rsidRDefault="00AE00A1">
      <w:pPr>
        <w:pStyle w:val="ConsPlusNormal"/>
        <w:spacing w:before="220"/>
        <w:ind w:firstLine="540"/>
        <w:jc w:val="both"/>
      </w:pPr>
      <w:r>
        <w:t>23. Применяемые для установления нормативов потребления коммунальных услуг методы указываются в нормативном правовом акте об утверждении нормативов потребления коммунальных услуг.</w:t>
      </w:r>
    </w:p>
    <w:p w:rsidR="00AE00A1" w:rsidRDefault="00AE00A1">
      <w:pPr>
        <w:pStyle w:val="ConsPlusNormal"/>
        <w:ind w:firstLine="540"/>
        <w:jc w:val="both"/>
      </w:pPr>
    </w:p>
    <w:p w:rsidR="00AE00A1" w:rsidRDefault="00AE00A1">
      <w:pPr>
        <w:pStyle w:val="ConsPlusNormal"/>
        <w:jc w:val="center"/>
      </w:pPr>
      <w:r>
        <w:t>IV. Основные требования к составу нормативов потребления</w:t>
      </w:r>
    </w:p>
    <w:p w:rsidR="00AE00A1" w:rsidRDefault="00AE00A1">
      <w:pPr>
        <w:pStyle w:val="ConsPlusNormal"/>
        <w:jc w:val="center"/>
      </w:pPr>
      <w:r>
        <w:t>коммунальных услуг в жилых помещениях и нормативов</w:t>
      </w:r>
    </w:p>
    <w:p w:rsidR="00AE00A1" w:rsidRDefault="00AE00A1">
      <w:pPr>
        <w:pStyle w:val="ConsPlusNormal"/>
        <w:jc w:val="center"/>
      </w:pPr>
      <w:r>
        <w:t>потребления коммунальных услуг на общедомовые нужды</w:t>
      </w:r>
    </w:p>
    <w:p w:rsidR="00AE00A1" w:rsidRDefault="00AE00A1">
      <w:pPr>
        <w:pStyle w:val="ConsPlusNormal"/>
        <w:ind w:firstLine="540"/>
        <w:jc w:val="both"/>
      </w:pPr>
    </w:p>
    <w:p w:rsidR="00AE00A1" w:rsidRDefault="00AE00A1">
      <w:pPr>
        <w:pStyle w:val="ConsPlusNormal"/>
        <w:ind w:firstLine="540"/>
        <w:jc w:val="both"/>
      </w:pPr>
      <w:r>
        <w:t>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AE00A1" w:rsidRDefault="00AE00A1">
      <w:pPr>
        <w:pStyle w:val="ConsPlusNormal"/>
        <w:spacing w:before="220"/>
        <w:ind w:firstLine="540"/>
        <w:jc w:val="both"/>
      </w:pPr>
      <w:r>
        <w:t>25. Норматив потребления коммунальной услуги по водоотведению в жилых помещениях определяется исходя из суммы нормативов холодного водоснабжения и горячего водоснабжения в жилых помещениях.</w:t>
      </w:r>
    </w:p>
    <w:p w:rsidR="00AE00A1" w:rsidRDefault="00AE00A1">
      <w:pPr>
        <w:pStyle w:val="ConsPlusNormal"/>
        <w:spacing w:before="220"/>
        <w:ind w:firstLine="540"/>
        <w:jc w:val="both"/>
      </w:pPr>
      <w:r>
        <w:t xml:space="preserve">26. В норматив потребления коммунальной услуги по отоплению в жилых помещениях </w:t>
      </w:r>
      <w:r>
        <w:lastRenderedPageBreak/>
        <w:t>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AE00A1" w:rsidRDefault="00AE00A1">
      <w:pPr>
        <w:pStyle w:val="ConsPlusNormal"/>
        <w:spacing w:before="220"/>
        <w:ind w:firstLine="540"/>
        <w:jc w:val="both"/>
      </w:pPr>
      <w: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электроводонагревателей для нагрева воды.</w:t>
      </w:r>
    </w:p>
    <w:p w:rsidR="00AE00A1" w:rsidRDefault="00AE00A1">
      <w:pPr>
        <w:pStyle w:val="ConsPlusNormal"/>
        <w:spacing w:before="220"/>
        <w:ind w:firstLine="540"/>
        <w:jc w:val="both"/>
      </w:pPr>
      <w:r>
        <w:t>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p>
    <w:p w:rsidR="00AE00A1" w:rsidRDefault="00AE00A1">
      <w:pPr>
        <w:pStyle w:val="ConsPlusNormal"/>
        <w:spacing w:before="220"/>
        <w:ind w:firstLine="540"/>
        <w:jc w:val="both"/>
      </w:pPr>
      <w:r>
        <w:t>для приготовления пищи;</w:t>
      </w:r>
    </w:p>
    <w:p w:rsidR="00AE00A1" w:rsidRDefault="00AE00A1">
      <w:pPr>
        <w:pStyle w:val="ConsPlusNormal"/>
        <w:spacing w:before="220"/>
        <w:ind w:firstLine="540"/>
        <w:jc w:val="both"/>
      </w:pPr>
      <w:r>
        <w:t>для подогрева воды;</w:t>
      </w:r>
    </w:p>
    <w:p w:rsidR="00AE00A1" w:rsidRDefault="00AE00A1">
      <w:pPr>
        <w:pStyle w:val="ConsPlusNormal"/>
        <w:spacing w:before="220"/>
        <w:ind w:firstLine="540"/>
        <w:jc w:val="both"/>
      </w:pPr>
      <w:r>
        <w:t>для отопления жилых помещений.</w:t>
      </w:r>
    </w:p>
    <w:p w:rsidR="00AE00A1" w:rsidRDefault="00AE00A1">
      <w:pPr>
        <w:pStyle w:val="ConsPlusNormal"/>
        <w:spacing w:before="220"/>
        <w:ind w:firstLine="540"/>
        <w:jc w:val="both"/>
      </w:pPr>
      <w:r>
        <w:t>29. Нормативы потребления коммунальных услуг на общедомовые нужды по каждому виду коммунальных услуг включают нормативные технологические потери коммунальных ресурсов и не включают расходы коммунальных ресурсов, возникшие в результате нарушения требований технической эксплуатации внутридомовых инженерных систем, правил пользования жилыми помещениями и содержания общего имущества в многоквартирном доме.</w:t>
      </w:r>
    </w:p>
    <w:p w:rsidR="00AE00A1" w:rsidRDefault="00AE00A1">
      <w:pPr>
        <w:pStyle w:val="ConsPlusNormal"/>
        <w:spacing w:before="220"/>
        <w:ind w:firstLine="540"/>
        <w:jc w:val="both"/>
      </w:pPr>
      <w:r>
        <w:t>Норматив потребления коммунальной услуги по водоотведению на общедомовые нужды определяется исходя из суммы нормативов потребления коммунальных услуг по холодному водоснабжению и горячему водоснабжению на общедомовые нужды.</w:t>
      </w:r>
    </w:p>
    <w:p w:rsidR="00AE00A1" w:rsidRDefault="00AE00A1">
      <w:pPr>
        <w:pStyle w:val="ConsPlusNormal"/>
        <w:spacing w:before="220"/>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AE00A1" w:rsidRDefault="00AE00A1">
      <w:pPr>
        <w:pStyle w:val="ConsPlusNormal"/>
        <w:ind w:firstLine="540"/>
        <w:jc w:val="both"/>
      </w:pPr>
    </w:p>
    <w:p w:rsidR="00AE00A1" w:rsidRDefault="00AE00A1">
      <w:pPr>
        <w:pStyle w:val="ConsPlusNormal"/>
        <w:jc w:val="center"/>
      </w:pPr>
      <w:r>
        <w:t>V. Определение нормативов потребления коммунальных услуг</w:t>
      </w:r>
    </w:p>
    <w:p w:rsidR="00AE00A1" w:rsidRDefault="00AE00A1">
      <w:pPr>
        <w:pStyle w:val="ConsPlusNormal"/>
        <w:jc w:val="center"/>
      </w:pPr>
      <w:r>
        <w:t>в жилых помещениях, нормативов потребления коммунальных</w:t>
      </w:r>
    </w:p>
    <w:p w:rsidR="00AE00A1" w:rsidRDefault="00AE00A1">
      <w:pPr>
        <w:pStyle w:val="ConsPlusNormal"/>
        <w:jc w:val="center"/>
      </w:pPr>
      <w:r>
        <w:t>услуг на общедомовые нужды с применением метода аналогов</w:t>
      </w:r>
    </w:p>
    <w:p w:rsidR="00AE00A1" w:rsidRDefault="00AE00A1">
      <w:pPr>
        <w:pStyle w:val="ConsPlusNormal"/>
        <w:ind w:firstLine="540"/>
        <w:jc w:val="both"/>
      </w:pPr>
    </w:p>
    <w:p w:rsidR="00AE00A1" w:rsidRDefault="00AE00A1">
      <w:pPr>
        <w:pStyle w:val="ConsPlusNormal"/>
        <w:ind w:firstLine="540"/>
        <w:jc w:val="both"/>
      </w:pPr>
      <w:r>
        <w:t>31.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AE00A1" w:rsidRDefault="00AE00A1">
      <w:pPr>
        <w:pStyle w:val="ConsPlusNormal"/>
        <w:spacing w:before="220"/>
        <w:ind w:firstLine="540"/>
        <w:jc w:val="both"/>
      </w:pPr>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AE00A1" w:rsidRDefault="00AE00A1">
      <w:pPr>
        <w:pStyle w:val="ConsPlusNormal"/>
        <w:spacing w:before="220"/>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AE00A1" w:rsidRDefault="00AE00A1">
      <w:pPr>
        <w:pStyle w:val="ConsPlusNormal"/>
        <w:spacing w:before="220"/>
        <w:ind w:firstLine="540"/>
        <w:jc w:val="both"/>
      </w:pPr>
      <w:r>
        <w:t xml:space="preserve">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w:t>
      </w:r>
      <w:r>
        <w:lastRenderedPageBreak/>
        <w:t>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AE00A1" w:rsidRDefault="00AE00A1">
      <w:pPr>
        <w:pStyle w:val="ConsPlusNormal"/>
        <w:spacing w:before="220"/>
        <w:ind w:firstLine="540"/>
        <w:jc w:val="both"/>
      </w:pPr>
      <w:r>
        <w:t>34. Количество многоквартирных домов или жилых домов в выборке по каждой группе домов определяется в соответствии с пунктами 1 и 2 приложения к настоящим Правилам.</w:t>
      </w:r>
    </w:p>
    <w:p w:rsidR="00AE00A1" w:rsidRDefault="00AE00A1">
      <w:pPr>
        <w:pStyle w:val="ConsPlusNormal"/>
        <w:spacing w:before="220"/>
        <w:ind w:firstLine="540"/>
        <w:jc w:val="both"/>
      </w:pPr>
      <w:r>
        <w:t>35. Для определения нормативов потребления коммунальных услуг в жилых помещениях, нормативов потребления коммунальных услуг на общедомовые нужды используются данные об объеме (количестве) потребления коммунальных ресурсов, полученные с использованием приборов учета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AE00A1" w:rsidRDefault="00AE00A1">
      <w:pPr>
        <w:pStyle w:val="ConsPlusNormal"/>
        <w:spacing w:before="220"/>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AE00A1" w:rsidRDefault="00AE00A1">
      <w:pPr>
        <w:pStyle w:val="ConsPlusNormal"/>
        <w:spacing w:before="220"/>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AE00A1" w:rsidRDefault="00AE00A1">
      <w:pPr>
        <w:pStyle w:val="ConsPlusNormal"/>
        <w:spacing w:before="220"/>
        <w:ind w:firstLine="540"/>
        <w:jc w:val="both"/>
      </w:pPr>
      <w:r>
        <w:t>37. Показания приборов учета снимаются:</w:t>
      </w:r>
    </w:p>
    <w:p w:rsidR="00AE00A1" w:rsidRDefault="00AE00A1">
      <w:pPr>
        <w:pStyle w:val="ConsPlusNormal"/>
        <w:spacing w:before="220"/>
        <w:ind w:firstLine="540"/>
        <w:jc w:val="both"/>
      </w:pPr>
      <w:r>
        <w:t>а) в отношении холодного и горячего водоснабжения - первого и последнего числа любого месяца отопительного периода;</w:t>
      </w:r>
    </w:p>
    <w:p w:rsidR="00AE00A1" w:rsidRDefault="00AE00A1">
      <w:pPr>
        <w:pStyle w:val="ConsPlusNormal"/>
        <w:spacing w:before="220"/>
        <w:ind w:firstLine="540"/>
        <w:jc w:val="both"/>
      </w:pPr>
      <w:r>
        <w:t>б) в отношении отопления - первого и последнего числа отопительного периода;</w:t>
      </w:r>
    </w:p>
    <w:p w:rsidR="00AE00A1" w:rsidRDefault="00AE00A1">
      <w:pPr>
        <w:pStyle w:val="ConsPlusNormal"/>
        <w:spacing w:before="220"/>
        <w:ind w:firstLine="540"/>
        <w:jc w:val="both"/>
      </w:pPr>
      <w:r>
        <w:t>в) в отношении электроснабжения - 1 и 30 июня, 1 и 30 ноября;</w:t>
      </w:r>
    </w:p>
    <w:p w:rsidR="00AE00A1" w:rsidRDefault="00AE00A1">
      <w:pPr>
        <w:pStyle w:val="ConsPlusNormal"/>
        <w:spacing w:before="220"/>
        <w:ind w:firstLine="540"/>
        <w:jc w:val="both"/>
      </w:pPr>
      <w:r>
        <w:t>г) в отношении газоснабжения (на приготовление пищи, подогрев воды и отопление) - в течение 1 года ежемесячно.</w:t>
      </w:r>
    </w:p>
    <w:p w:rsidR="00AE00A1" w:rsidRDefault="00AE00A1">
      <w:pPr>
        <w:pStyle w:val="ConsPlusNormal"/>
        <w:spacing w:before="220"/>
        <w:ind w:firstLine="540"/>
        <w:jc w:val="both"/>
      </w:pPr>
      <w:r>
        <w:t>38. При снятии показаний приборов учета для определения нормативов потребления коммунальных услуг фиксируются:</w:t>
      </w:r>
    </w:p>
    <w:p w:rsidR="00AE00A1" w:rsidRDefault="00AE00A1">
      <w:pPr>
        <w:pStyle w:val="ConsPlusNormal"/>
        <w:spacing w:before="220"/>
        <w:ind w:firstLine="540"/>
        <w:jc w:val="both"/>
      </w:pPr>
      <w:r>
        <w:t>а) показания приборов учета по каждому виду коммунальных услуг;</w:t>
      </w:r>
    </w:p>
    <w:p w:rsidR="00AE00A1" w:rsidRDefault="00AE00A1">
      <w:pPr>
        <w:pStyle w:val="ConsPlusNormal"/>
        <w:spacing w:before="220"/>
        <w:ind w:firstLine="540"/>
        <w:jc w:val="both"/>
      </w:pPr>
      <w:r>
        <w:t>б) адрес многоквартирного дома или жилого дома;</w:t>
      </w:r>
    </w:p>
    <w:p w:rsidR="00AE00A1" w:rsidRDefault="00AE00A1">
      <w:pPr>
        <w:pStyle w:val="ConsPlusNormal"/>
        <w:spacing w:before="220"/>
        <w:ind w:firstLine="540"/>
        <w:jc w:val="both"/>
      </w:pPr>
      <w:r>
        <w:t>в) число проживающих жителей;</w:t>
      </w:r>
    </w:p>
    <w:p w:rsidR="00AE00A1" w:rsidRDefault="00AE00A1">
      <w:pPr>
        <w:pStyle w:val="ConsPlusNormal"/>
        <w:spacing w:before="220"/>
        <w:ind w:firstLine="540"/>
        <w:jc w:val="both"/>
      </w:pPr>
      <w:r>
        <w:t>г) количество квартир;</w:t>
      </w:r>
    </w:p>
    <w:p w:rsidR="00AE00A1" w:rsidRDefault="00AE00A1">
      <w:pPr>
        <w:pStyle w:val="ConsPlusNormal"/>
        <w:spacing w:before="220"/>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AE00A1" w:rsidRDefault="00AE00A1">
      <w:pPr>
        <w:pStyle w:val="ConsPlusNormal"/>
        <w:spacing w:before="220"/>
        <w:ind w:firstLine="540"/>
        <w:jc w:val="both"/>
      </w:pPr>
      <w:r>
        <w:t>е) дата и время снятия показаний приборов учета;</w:t>
      </w:r>
    </w:p>
    <w:p w:rsidR="00AE00A1" w:rsidRDefault="00AE00A1">
      <w:pPr>
        <w:pStyle w:val="ConsPlusNormal"/>
        <w:spacing w:before="220"/>
        <w:ind w:firstLine="540"/>
        <w:jc w:val="both"/>
      </w:pPr>
      <w:r>
        <w:t>ж) количество этажей;</w:t>
      </w:r>
    </w:p>
    <w:p w:rsidR="00AE00A1" w:rsidRDefault="00AE00A1">
      <w:pPr>
        <w:pStyle w:val="ConsPlusNormal"/>
        <w:spacing w:before="220"/>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AE00A1" w:rsidRDefault="00AE00A1">
      <w:pPr>
        <w:pStyle w:val="ConsPlusNormal"/>
        <w:spacing w:before="220"/>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AE00A1" w:rsidRDefault="00AE00A1">
      <w:pPr>
        <w:pStyle w:val="ConsPlusNormal"/>
        <w:spacing w:before="220"/>
        <w:ind w:firstLine="540"/>
        <w:jc w:val="both"/>
      </w:pPr>
      <w:r>
        <w:lastRenderedPageBreak/>
        <w:t>40. При обработке данных по объему выборки в целях определения нормативов потребления коммунальных услуг в жилых помещениях, нормативов потребления коммунальных услуг на общедомовые нужды необходимо исключить значения расхода коммунальных ресурсов, отличающиеся от средних расходов по выборке более чем на 20 процентов.</w:t>
      </w:r>
    </w:p>
    <w:p w:rsidR="00AE00A1" w:rsidRDefault="00AE00A1">
      <w:pPr>
        <w:pStyle w:val="ConsPlusNormal"/>
        <w:spacing w:before="220"/>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AE00A1" w:rsidRDefault="00AE00A1">
      <w:pPr>
        <w:pStyle w:val="ConsPlusNormal"/>
        <w:spacing w:before="220"/>
        <w:ind w:firstLine="540"/>
        <w:jc w:val="both"/>
      </w:pPr>
      <w:r>
        <w:t>42. Нормативы потребления коммунальных услуг в жилых помещениях, нормативы потребления коммунальных услуг на общедомовые нужды определяются с применением метода аналогов по формулам, предусмотренным разделом I приложения к настоящим Правилам.</w:t>
      </w:r>
    </w:p>
    <w:p w:rsidR="00AE00A1" w:rsidRDefault="00AE00A1">
      <w:pPr>
        <w:pStyle w:val="ConsPlusNormal"/>
        <w:ind w:firstLine="540"/>
        <w:jc w:val="both"/>
      </w:pPr>
    </w:p>
    <w:p w:rsidR="00AE00A1" w:rsidRDefault="00AE00A1">
      <w:pPr>
        <w:pStyle w:val="ConsPlusNormal"/>
        <w:jc w:val="center"/>
      </w:pPr>
      <w:r>
        <w:t>VI. Определение нормативов потребления коммунальных услуг</w:t>
      </w:r>
    </w:p>
    <w:p w:rsidR="00AE00A1" w:rsidRDefault="00AE00A1">
      <w:pPr>
        <w:pStyle w:val="ConsPlusNormal"/>
        <w:jc w:val="center"/>
      </w:pPr>
      <w:r>
        <w:t>в жилых помещениях, нормативов потребления коммунальных</w:t>
      </w:r>
    </w:p>
    <w:p w:rsidR="00AE00A1" w:rsidRDefault="00AE00A1">
      <w:pPr>
        <w:pStyle w:val="ConsPlusNormal"/>
        <w:jc w:val="center"/>
      </w:pPr>
      <w:r>
        <w:t>услуг на общедомовые нужды с применением расчетного метода</w:t>
      </w:r>
    </w:p>
    <w:p w:rsidR="00AE00A1" w:rsidRDefault="00AE00A1">
      <w:pPr>
        <w:pStyle w:val="ConsPlusNormal"/>
        <w:ind w:firstLine="540"/>
        <w:jc w:val="both"/>
      </w:pPr>
    </w:p>
    <w:p w:rsidR="00AE00A1" w:rsidRDefault="00AE00A1">
      <w:pPr>
        <w:pStyle w:val="ConsPlusNormal"/>
        <w:ind w:firstLine="540"/>
        <w:jc w:val="both"/>
      </w:pPr>
      <w:r>
        <w:t>43. Нормативы потребления коммунальных услуг в жилых помещениях, нормативы потребления коммунальных услуг на общедомовые нужды с применением расчетного метода определяются по формулам, предусмотренным разделом II приложения к настоящим Правилам.</w:t>
      </w:r>
    </w:p>
    <w:p w:rsidR="00AE00A1" w:rsidRDefault="00AE00A1">
      <w:pPr>
        <w:pStyle w:val="ConsPlusNormal"/>
        <w:spacing w:before="220"/>
        <w:ind w:firstLine="540"/>
        <w:jc w:val="both"/>
      </w:pPr>
      <w:r>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AE00A1" w:rsidRDefault="00AE00A1">
      <w:pPr>
        <w:pStyle w:val="ConsPlusNormal"/>
        <w:spacing w:before="220"/>
        <w:ind w:firstLine="540"/>
        <w:jc w:val="both"/>
      </w:pPr>
      <w: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AE00A1" w:rsidRDefault="00AE00A1">
      <w:pPr>
        <w:pStyle w:val="ConsPlusNormal"/>
        <w:spacing w:before="220"/>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AE00A1" w:rsidRDefault="00AE00A1">
      <w:pPr>
        <w:pStyle w:val="ConsPlusNormal"/>
        <w:spacing w:before="220"/>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AE00A1" w:rsidRDefault="00AE00A1">
      <w:pPr>
        <w:pStyle w:val="ConsPlusNormal"/>
        <w:spacing w:before="220"/>
        <w:ind w:firstLine="540"/>
        <w:jc w:val="both"/>
      </w:pPr>
      <w:r>
        <w:t>45. Норматив потребления коммунальной услуги по холодному (горячему) водоснабжению в жилых помещениях определяется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таблице 5 приложения к настоящим Правилам.</w:t>
      </w:r>
    </w:p>
    <w:p w:rsidR="00AE00A1" w:rsidRDefault="00AE00A1">
      <w:pPr>
        <w:pStyle w:val="ConsPlusNormal"/>
        <w:spacing w:before="220"/>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AE00A1" w:rsidRDefault="00AE00A1">
      <w:pPr>
        <w:pStyle w:val="ConsPlusNormal"/>
        <w:spacing w:before="220"/>
        <w:ind w:firstLine="540"/>
        <w:jc w:val="both"/>
      </w:pPr>
      <w:r>
        <w:t>а) приготовление пищи с использованием газовых плит;</w:t>
      </w:r>
    </w:p>
    <w:p w:rsidR="00AE00A1" w:rsidRDefault="00AE00A1">
      <w:pPr>
        <w:pStyle w:val="ConsPlusNormal"/>
        <w:spacing w:before="220"/>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AE00A1" w:rsidRDefault="00AE00A1">
      <w:pPr>
        <w:pStyle w:val="ConsPlusNormal"/>
        <w:spacing w:before="220"/>
        <w:ind w:firstLine="540"/>
        <w:jc w:val="both"/>
      </w:pPr>
      <w:r>
        <w:t>в) отопление (при отсутствии централизованного отопления).</w:t>
      </w:r>
    </w:p>
    <w:p w:rsidR="00AE00A1" w:rsidRDefault="00AE00A1">
      <w:pPr>
        <w:pStyle w:val="ConsPlusNormal"/>
        <w:spacing w:before="220"/>
        <w:ind w:firstLine="540"/>
        <w:jc w:val="both"/>
      </w:pPr>
      <w:r>
        <w:lastRenderedPageBreak/>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AE00A1" w:rsidRDefault="00AE00A1">
      <w:pPr>
        <w:pStyle w:val="ConsPlusNormal"/>
        <w:spacing w:before="220"/>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AE00A1" w:rsidRDefault="00AE00A1">
      <w:pPr>
        <w:pStyle w:val="ConsPlusNormal"/>
        <w:spacing w:before="220"/>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регионального развития Российской Федерации;</w:t>
      </w:r>
    </w:p>
    <w:p w:rsidR="00AE00A1" w:rsidRDefault="00AE00A1">
      <w:pPr>
        <w:pStyle w:val="ConsPlusNormal"/>
        <w:spacing w:before="220"/>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регионального развития Российской Федерации.</w:t>
      </w:r>
    </w:p>
    <w:p w:rsidR="00AE00A1" w:rsidRDefault="00AE00A1">
      <w:pPr>
        <w:pStyle w:val="ConsPlusNormal"/>
        <w:spacing w:before="220"/>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AE00A1" w:rsidRDefault="00AE00A1">
      <w:pPr>
        <w:pStyle w:val="ConsPlusNormal"/>
        <w:spacing w:before="220"/>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в отношении каждого из следующих направлений использования:</w:t>
      </w:r>
    </w:p>
    <w:p w:rsidR="00AE00A1" w:rsidRDefault="00AE00A1">
      <w:pPr>
        <w:pStyle w:val="ConsPlusNormal"/>
        <w:spacing w:before="220"/>
        <w:ind w:firstLine="540"/>
        <w:jc w:val="both"/>
      </w:pPr>
      <w:r>
        <w:t>полив земельного участка;</w:t>
      </w:r>
    </w:p>
    <w:p w:rsidR="00AE00A1" w:rsidRDefault="00AE00A1">
      <w:pPr>
        <w:pStyle w:val="ConsPlusNormal"/>
        <w:spacing w:before="220"/>
        <w:ind w:firstLine="540"/>
        <w:jc w:val="both"/>
      </w:pPr>
      <w:r>
        <w:t>водоснабжение и приготовление пищи для сельскохозяйственных животных.</w:t>
      </w:r>
    </w:p>
    <w:p w:rsidR="00AE00A1" w:rsidRDefault="00AE00A1">
      <w:pPr>
        <w:pStyle w:val="ConsPlusNormal"/>
        <w:spacing w:before="220"/>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в отношении каждого из следующих направлений использования:</w:t>
      </w:r>
    </w:p>
    <w:p w:rsidR="00AE00A1" w:rsidRDefault="00AE00A1">
      <w:pPr>
        <w:pStyle w:val="ConsPlusNormal"/>
        <w:spacing w:before="220"/>
        <w:ind w:firstLine="540"/>
        <w:jc w:val="both"/>
      </w:pPr>
      <w:r>
        <w:t>освещение в целях содержания сельскохозяйственных животных;</w:t>
      </w:r>
    </w:p>
    <w:p w:rsidR="00AE00A1" w:rsidRDefault="00AE00A1">
      <w:pPr>
        <w:pStyle w:val="ConsPlusNormal"/>
        <w:spacing w:before="220"/>
        <w:ind w:firstLine="540"/>
        <w:jc w:val="both"/>
      </w:pPr>
      <w:r>
        <w:t>приготовление пищи и подогрев воды для сельскохозяйственных животных.</w:t>
      </w:r>
    </w:p>
    <w:p w:rsidR="00AE00A1" w:rsidRDefault="00AE00A1">
      <w:pPr>
        <w:pStyle w:val="ConsPlusNormal"/>
        <w:spacing w:before="220"/>
        <w:ind w:firstLine="540"/>
        <w:jc w:val="both"/>
      </w:pPr>
      <w:r>
        <w:t>51. По решению уполномоченного органа могут быть установлены нормативы потребления коммунальных услуг при использовании земельного участка и надворных построек в отношении иных направлений использования коммунального ресурса.</w:t>
      </w: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jc w:val="right"/>
      </w:pPr>
    </w:p>
    <w:p w:rsidR="00AE00A1" w:rsidRDefault="00AE00A1">
      <w:pPr>
        <w:pStyle w:val="ConsPlusNormal"/>
        <w:jc w:val="right"/>
      </w:pPr>
      <w:r>
        <w:t>Приложение</w:t>
      </w:r>
    </w:p>
    <w:p w:rsidR="00AE00A1" w:rsidRDefault="00AE00A1">
      <w:pPr>
        <w:pStyle w:val="ConsPlusNormal"/>
        <w:jc w:val="right"/>
      </w:pPr>
      <w:r>
        <w:t>к Правилам установления</w:t>
      </w:r>
    </w:p>
    <w:p w:rsidR="00AE00A1" w:rsidRDefault="00AE00A1">
      <w:pPr>
        <w:pStyle w:val="ConsPlusNormal"/>
        <w:jc w:val="right"/>
      </w:pPr>
      <w:r>
        <w:t>и определения нормативов</w:t>
      </w:r>
    </w:p>
    <w:p w:rsidR="00AE00A1" w:rsidRDefault="00AE00A1">
      <w:pPr>
        <w:pStyle w:val="ConsPlusNormal"/>
        <w:jc w:val="right"/>
      </w:pPr>
      <w:r>
        <w:t>потребления коммунальных услуг</w:t>
      </w:r>
    </w:p>
    <w:p w:rsidR="00AE00A1" w:rsidRDefault="00AE00A1">
      <w:pPr>
        <w:pStyle w:val="ConsPlusNormal"/>
        <w:ind w:firstLine="540"/>
        <w:jc w:val="both"/>
      </w:pPr>
    </w:p>
    <w:p w:rsidR="00AE00A1" w:rsidRDefault="00AE00A1">
      <w:pPr>
        <w:pStyle w:val="ConsPlusNormal"/>
        <w:jc w:val="center"/>
      </w:pPr>
      <w:r>
        <w:t>ФОРМУЛЫ,</w:t>
      </w:r>
    </w:p>
    <w:p w:rsidR="00AE00A1" w:rsidRDefault="00AE00A1">
      <w:pPr>
        <w:pStyle w:val="ConsPlusNormal"/>
        <w:jc w:val="center"/>
      </w:pPr>
      <w:r>
        <w:t>ИСПОЛЬЗУЕМЫЕ ДЛЯ ОПРЕДЕЛЕНИЯ НОРМАТИВОВ ПОТРЕБЛЕНИЯ</w:t>
      </w:r>
    </w:p>
    <w:p w:rsidR="00AE00A1" w:rsidRDefault="00AE00A1">
      <w:pPr>
        <w:pStyle w:val="ConsPlusNormal"/>
        <w:jc w:val="center"/>
      </w:pPr>
      <w:r>
        <w:t>КОММУНАЛЬНЫХ УСЛУГ</w:t>
      </w:r>
    </w:p>
    <w:p w:rsidR="00AE00A1" w:rsidRDefault="00AE00A1">
      <w:pPr>
        <w:pStyle w:val="ConsPlusNormal"/>
        <w:ind w:firstLine="540"/>
        <w:jc w:val="both"/>
      </w:pPr>
    </w:p>
    <w:p w:rsidR="00AE00A1" w:rsidRDefault="00AE00A1">
      <w:pPr>
        <w:pStyle w:val="ConsPlusNormal"/>
        <w:jc w:val="center"/>
      </w:pPr>
      <w:r>
        <w:t>I. Определение нормативов потребления коммунальных услуг</w:t>
      </w:r>
    </w:p>
    <w:p w:rsidR="00AE00A1" w:rsidRDefault="00AE00A1">
      <w:pPr>
        <w:pStyle w:val="ConsPlusNormal"/>
        <w:jc w:val="center"/>
      </w:pPr>
      <w:r>
        <w:t>в жилых помещениях, нормативов потребления коммунальных</w:t>
      </w:r>
    </w:p>
    <w:p w:rsidR="00AE00A1" w:rsidRDefault="00AE00A1">
      <w:pPr>
        <w:pStyle w:val="ConsPlusNormal"/>
        <w:jc w:val="center"/>
      </w:pPr>
      <w:r>
        <w:lastRenderedPageBreak/>
        <w:t>услуг на общедомовые нужды с применением метода аналогов</w:t>
      </w:r>
    </w:p>
    <w:p w:rsidR="00AE00A1" w:rsidRDefault="00AE00A1">
      <w:pPr>
        <w:pStyle w:val="ConsPlusNormal"/>
        <w:ind w:firstLine="540"/>
        <w:jc w:val="both"/>
      </w:pPr>
    </w:p>
    <w:p w:rsidR="00AE00A1" w:rsidRDefault="00AE00A1">
      <w:pPr>
        <w:pStyle w:val="ConsPlusNormal"/>
        <w:jc w:val="center"/>
      </w:pPr>
      <w:r>
        <w:t>Формула расчета объема выборки</w:t>
      </w:r>
    </w:p>
    <w:p w:rsidR="00AE00A1" w:rsidRDefault="00AE00A1">
      <w:pPr>
        <w:pStyle w:val="ConsPlusNormal"/>
        <w:ind w:firstLine="540"/>
        <w:jc w:val="both"/>
      </w:pPr>
    </w:p>
    <w:p w:rsidR="00AE00A1" w:rsidRDefault="00AE00A1">
      <w:pPr>
        <w:pStyle w:val="ConsPlusNormal"/>
        <w:ind w:firstLine="540"/>
        <w:jc w:val="both"/>
      </w:pPr>
      <w:r>
        <w:t>1. Объем выборки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w:t>
      </w:r>
    </w:p>
    <w:p w:rsidR="00AE00A1" w:rsidRDefault="00AE00A1">
      <w:pPr>
        <w:pStyle w:val="ConsPlusNormal"/>
        <w:ind w:firstLine="540"/>
        <w:jc w:val="both"/>
      </w:pPr>
    </w:p>
    <w:p w:rsidR="00AE00A1" w:rsidRDefault="00AE00A1">
      <w:pPr>
        <w:pStyle w:val="ConsPlusNormal"/>
        <w:jc w:val="center"/>
      </w:pPr>
      <w:r w:rsidRPr="00E57233">
        <w:rPr>
          <w:position w:val="-29"/>
        </w:rPr>
        <w:pict>
          <v:shape id="_x0000_i1025" style="width:108pt;height:40.3pt" coordsize="" o:spt="100" adj="0,,0" path="" filled="f" stroked="f">
            <v:stroke joinstyle="miter"/>
            <v:imagedata r:id="rId9" o:title="base_1_128099_32768"/>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AE00A1" w:rsidRDefault="00AE00A1">
      <w:pPr>
        <w:pStyle w:val="ConsPlusNormal"/>
        <w:spacing w:before="220"/>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E57233">
        <w:rPr>
          <w:position w:val="-1"/>
        </w:rPr>
        <w:pict>
          <v:shape id="_x0000_i1026" style="width:9.65pt;height:12.35pt" coordsize="" o:spt="100" adj="0,,0" path="" filled="f" stroked="f">
            <v:stroke joinstyle="miter"/>
            <v:imagedata r:id="rId10" o:title="base_1_128099_32769"/>
            <v:formulas/>
            <v:path o:connecttype="segments"/>
          </v:shape>
        </w:pict>
      </w:r>
      <w:r>
        <w:t>. Величина t принимается в зависимости от заданной вероятности в соответствии с таблицей 1;</w:t>
      </w:r>
    </w:p>
    <w:p w:rsidR="00AE00A1" w:rsidRDefault="00AE00A1">
      <w:pPr>
        <w:pStyle w:val="ConsPlusNormal"/>
        <w:spacing w:before="220"/>
        <w:ind w:firstLine="540"/>
        <w:jc w:val="both"/>
      </w:pPr>
      <w:r w:rsidRPr="00E57233">
        <w:rPr>
          <w:position w:val="-1"/>
        </w:rPr>
        <w:pict>
          <v:shape id="_x0000_i1027" style="width:9.65pt;height:12.35pt" coordsize="" o:spt="100" adj="0,,0" path="" filled="f" stroked="f">
            <v:stroke joinstyle="miter"/>
            <v:imagedata r:id="rId10" o:title="base_1_128099_32770"/>
            <v:formulas/>
            <v:path o:connecttype="segments"/>
          </v:shape>
        </w:pict>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AE00A1" w:rsidRDefault="00AE00A1">
      <w:pPr>
        <w:pStyle w:val="ConsPlusNormal"/>
        <w:spacing w:before="220"/>
        <w:ind w:firstLine="540"/>
        <w:jc w:val="both"/>
      </w:pPr>
      <w:r w:rsidRPr="00E57233">
        <w:rPr>
          <w:position w:val="-9"/>
        </w:rPr>
        <w:pict>
          <v:shape id="_x0000_i1028" style="width:16.65pt;height:20.95pt" coordsize="" o:spt="100" adj="0,,0" path="" filled="f" stroked="f">
            <v:stroke joinstyle="miter"/>
            <v:imagedata r:id="rId11" o:title="base_1_128099_32771"/>
            <v:formulas/>
            <v:path o:connecttype="segments"/>
          </v:shape>
        </w:pict>
      </w:r>
      <w: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AE00A1" w:rsidRDefault="00AE00A1">
      <w:pPr>
        <w:pStyle w:val="ConsPlusNormal"/>
        <w:ind w:firstLine="540"/>
        <w:jc w:val="both"/>
      </w:pPr>
    </w:p>
    <w:p w:rsidR="00AE00A1" w:rsidRDefault="00AE00A1">
      <w:pPr>
        <w:pStyle w:val="ConsPlusNormal"/>
        <w:jc w:val="right"/>
      </w:pPr>
      <w:r>
        <w:t>Таблица 1</w:t>
      </w:r>
    </w:p>
    <w:p w:rsidR="00AE00A1" w:rsidRDefault="00AE00A1">
      <w:pPr>
        <w:pStyle w:val="ConsPlusNormal"/>
        <w:ind w:firstLine="540"/>
        <w:jc w:val="both"/>
      </w:pPr>
    </w:p>
    <w:p w:rsidR="00AE00A1" w:rsidRDefault="00AE00A1">
      <w:pPr>
        <w:pStyle w:val="ConsPlusNormal"/>
        <w:jc w:val="center"/>
      </w:pPr>
      <w:r>
        <w:t>Зависимость значения t от заданной вероятности P</w:t>
      </w:r>
    </w:p>
    <w:p w:rsidR="00AE00A1" w:rsidRDefault="00AE00A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44"/>
        <w:gridCol w:w="666"/>
        <w:gridCol w:w="666"/>
        <w:gridCol w:w="666"/>
        <w:gridCol w:w="666"/>
        <w:gridCol w:w="666"/>
        <w:gridCol w:w="666"/>
        <w:gridCol w:w="666"/>
        <w:gridCol w:w="666"/>
        <w:gridCol w:w="666"/>
        <w:gridCol w:w="666"/>
        <w:gridCol w:w="666"/>
        <w:gridCol w:w="666"/>
        <w:gridCol w:w="666"/>
        <w:gridCol w:w="666"/>
        <w:gridCol w:w="666"/>
        <w:gridCol w:w="666"/>
      </w:tblGrid>
      <w:tr w:rsidR="00AE00A1">
        <w:trPr>
          <w:trHeight w:val="231"/>
        </w:trPr>
        <w:tc>
          <w:tcPr>
            <w:tcW w:w="444" w:type="dxa"/>
          </w:tcPr>
          <w:p w:rsidR="00AE00A1" w:rsidRDefault="00AE00A1">
            <w:pPr>
              <w:pStyle w:val="ConsPlusNonformat"/>
              <w:jc w:val="both"/>
            </w:pPr>
            <w:r>
              <w:rPr>
                <w:sz w:val="18"/>
              </w:rPr>
              <w:t xml:space="preserve">P </w:t>
            </w:r>
          </w:p>
        </w:tc>
        <w:tc>
          <w:tcPr>
            <w:tcW w:w="666" w:type="dxa"/>
          </w:tcPr>
          <w:p w:rsidR="00AE00A1" w:rsidRDefault="00AE00A1">
            <w:pPr>
              <w:pStyle w:val="ConsPlusNonformat"/>
              <w:jc w:val="both"/>
            </w:pPr>
            <w:r>
              <w:rPr>
                <w:sz w:val="18"/>
              </w:rPr>
              <w:t>0,75</w:t>
            </w:r>
          </w:p>
        </w:tc>
        <w:tc>
          <w:tcPr>
            <w:tcW w:w="666" w:type="dxa"/>
          </w:tcPr>
          <w:p w:rsidR="00AE00A1" w:rsidRDefault="00AE00A1">
            <w:pPr>
              <w:pStyle w:val="ConsPlusNonformat"/>
              <w:jc w:val="both"/>
            </w:pPr>
            <w:r>
              <w:rPr>
                <w:sz w:val="18"/>
              </w:rPr>
              <w:t>0,76</w:t>
            </w:r>
          </w:p>
        </w:tc>
        <w:tc>
          <w:tcPr>
            <w:tcW w:w="666" w:type="dxa"/>
          </w:tcPr>
          <w:p w:rsidR="00AE00A1" w:rsidRDefault="00AE00A1">
            <w:pPr>
              <w:pStyle w:val="ConsPlusNonformat"/>
              <w:jc w:val="both"/>
            </w:pPr>
            <w:r>
              <w:rPr>
                <w:sz w:val="18"/>
              </w:rPr>
              <w:t>0,77</w:t>
            </w:r>
          </w:p>
        </w:tc>
        <w:tc>
          <w:tcPr>
            <w:tcW w:w="666" w:type="dxa"/>
          </w:tcPr>
          <w:p w:rsidR="00AE00A1" w:rsidRDefault="00AE00A1">
            <w:pPr>
              <w:pStyle w:val="ConsPlusNonformat"/>
              <w:jc w:val="both"/>
            </w:pPr>
            <w:r>
              <w:rPr>
                <w:sz w:val="18"/>
              </w:rPr>
              <w:t>0,78</w:t>
            </w:r>
          </w:p>
        </w:tc>
        <w:tc>
          <w:tcPr>
            <w:tcW w:w="666" w:type="dxa"/>
          </w:tcPr>
          <w:p w:rsidR="00AE00A1" w:rsidRDefault="00AE00A1">
            <w:pPr>
              <w:pStyle w:val="ConsPlusNonformat"/>
              <w:jc w:val="both"/>
            </w:pPr>
            <w:r>
              <w:rPr>
                <w:sz w:val="18"/>
              </w:rPr>
              <w:t>0,79</w:t>
            </w:r>
          </w:p>
        </w:tc>
        <w:tc>
          <w:tcPr>
            <w:tcW w:w="666" w:type="dxa"/>
          </w:tcPr>
          <w:p w:rsidR="00AE00A1" w:rsidRDefault="00AE00A1">
            <w:pPr>
              <w:pStyle w:val="ConsPlusNonformat"/>
              <w:jc w:val="both"/>
            </w:pPr>
            <w:r>
              <w:rPr>
                <w:sz w:val="18"/>
              </w:rPr>
              <w:t xml:space="preserve">0,8 </w:t>
            </w:r>
          </w:p>
        </w:tc>
        <w:tc>
          <w:tcPr>
            <w:tcW w:w="666" w:type="dxa"/>
          </w:tcPr>
          <w:p w:rsidR="00AE00A1" w:rsidRDefault="00AE00A1">
            <w:pPr>
              <w:pStyle w:val="ConsPlusNonformat"/>
              <w:jc w:val="both"/>
            </w:pPr>
            <w:r>
              <w:rPr>
                <w:sz w:val="18"/>
              </w:rPr>
              <w:t>0,81</w:t>
            </w:r>
          </w:p>
        </w:tc>
        <w:tc>
          <w:tcPr>
            <w:tcW w:w="666" w:type="dxa"/>
          </w:tcPr>
          <w:p w:rsidR="00AE00A1" w:rsidRDefault="00AE00A1">
            <w:pPr>
              <w:pStyle w:val="ConsPlusNonformat"/>
              <w:jc w:val="both"/>
            </w:pPr>
            <w:r>
              <w:rPr>
                <w:sz w:val="18"/>
              </w:rPr>
              <w:t>0,82</w:t>
            </w:r>
          </w:p>
        </w:tc>
        <w:tc>
          <w:tcPr>
            <w:tcW w:w="666" w:type="dxa"/>
          </w:tcPr>
          <w:p w:rsidR="00AE00A1" w:rsidRDefault="00AE00A1">
            <w:pPr>
              <w:pStyle w:val="ConsPlusNonformat"/>
              <w:jc w:val="both"/>
            </w:pPr>
            <w:r>
              <w:rPr>
                <w:sz w:val="18"/>
              </w:rPr>
              <w:t>0,83</w:t>
            </w:r>
          </w:p>
        </w:tc>
        <w:tc>
          <w:tcPr>
            <w:tcW w:w="666" w:type="dxa"/>
          </w:tcPr>
          <w:p w:rsidR="00AE00A1" w:rsidRDefault="00AE00A1">
            <w:pPr>
              <w:pStyle w:val="ConsPlusNonformat"/>
              <w:jc w:val="both"/>
            </w:pPr>
            <w:r>
              <w:rPr>
                <w:sz w:val="18"/>
              </w:rPr>
              <w:t>0,84</w:t>
            </w:r>
          </w:p>
        </w:tc>
        <w:tc>
          <w:tcPr>
            <w:tcW w:w="666" w:type="dxa"/>
          </w:tcPr>
          <w:p w:rsidR="00AE00A1" w:rsidRDefault="00AE00A1">
            <w:pPr>
              <w:pStyle w:val="ConsPlusNonformat"/>
              <w:jc w:val="both"/>
            </w:pPr>
            <w:r>
              <w:rPr>
                <w:sz w:val="18"/>
              </w:rPr>
              <w:t>0,85</w:t>
            </w:r>
          </w:p>
        </w:tc>
        <w:tc>
          <w:tcPr>
            <w:tcW w:w="666" w:type="dxa"/>
          </w:tcPr>
          <w:p w:rsidR="00AE00A1" w:rsidRDefault="00AE00A1">
            <w:pPr>
              <w:pStyle w:val="ConsPlusNonformat"/>
              <w:jc w:val="both"/>
            </w:pPr>
            <w:r>
              <w:rPr>
                <w:sz w:val="18"/>
              </w:rPr>
              <w:t>0,86</w:t>
            </w:r>
          </w:p>
        </w:tc>
        <w:tc>
          <w:tcPr>
            <w:tcW w:w="666" w:type="dxa"/>
          </w:tcPr>
          <w:p w:rsidR="00AE00A1" w:rsidRDefault="00AE00A1">
            <w:pPr>
              <w:pStyle w:val="ConsPlusNonformat"/>
              <w:jc w:val="both"/>
            </w:pPr>
            <w:r>
              <w:rPr>
                <w:sz w:val="18"/>
              </w:rPr>
              <w:t>0,87</w:t>
            </w:r>
          </w:p>
        </w:tc>
        <w:tc>
          <w:tcPr>
            <w:tcW w:w="666" w:type="dxa"/>
          </w:tcPr>
          <w:p w:rsidR="00AE00A1" w:rsidRDefault="00AE00A1">
            <w:pPr>
              <w:pStyle w:val="ConsPlusNonformat"/>
              <w:jc w:val="both"/>
            </w:pPr>
            <w:r>
              <w:rPr>
                <w:sz w:val="18"/>
              </w:rPr>
              <w:t>0,88</w:t>
            </w:r>
          </w:p>
        </w:tc>
        <w:tc>
          <w:tcPr>
            <w:tcW w:w="666" w:type="dxa"/>
          </w:tcPr>
          <w:p w:rsidR="00AE00A1" w:rsidRDefault="00AE00A1">
            <w:pPr>
              <w:pStyle w:val="ConsPlusNonformat"/>
              <w:jc w:val="both"/>
            </w:pPr>
            <w:r>
              <w:rPr>
                <w:sz w:val="18"/>
              </w:rPr>
              <w:t>0,89</w:t>
            </w:r>
          </w:p>
        </w:tc>
        <w:tc>
          <w:tcPr>
            <w:tcW w:w="666" w:type="dxa"/>
          </w:tcPr>
          <w:p w:rsidR="00AE00A1" w:rsidRDefault="00AE00A1">
            <w:pPr>
              <w:pStyle w:val="ConsPlusNonformat"/>
              <w:jc w:val="both"/>
            </w:pPr>
            <w:r>
              <w:rPr>
                <w:sz w:val="18"/>
              </w:rPr>
              <w:t xml:space="preserve">0,9 </w:t>
            </w:r>
          </w:p>
        </w:tc>
      </w:tr>
      <w:tr w:rsidR="00AE00A1">
        <w:trPr>
          <w:trHeight w:val="231"/>
        </w:trPr>
        <w:tc>
          <w:tcPr>
            <w:tcW w:w="444" w:type="dxa"/>
            <w:tcBorders>
              <w:top w:val="nil"/>
            </w:tcBorders>
          </w:tcPr>
          <w:p w:rsidR="00AE00A1" w:rsidRDefault="00AE00A1">
            <w:pPr>
              <w:pStyle w:val="ConsPlusNonformat"/>
              <w:jc w:val="both"/>
            </w:pPr>
            <w:r>
              <w:rPr>
                <w:sz w:val="18"/>
              </w:rPr>
              <w:t xml:space="preserve">t </w:t>
            </w:r>
          </w:p>
        </w:tc>
        <w:tc>
          <w:tcPr>
            <w:tcW w:w="666" w:type="dxa"/>
            <w:tcBorders>
              <w:top w:val="nil"/>
            </w:tcBorders>
          </w:tcPr>
          <w:p w:rsidR="00AE00A1" w:rsidRDefault="00AE00A1">
            <w:pPr>
              <w:pStyle w:val="ConsPlusNonformat"/>
              <w:jc w:val="both"/>
            </w:pPr>
            <w:r>
              <w:rPr>
                <w:sz w:val="18"/>
              </w:rPr>
              <w:t>1,16</w:t>
            </w:r>
          </w:p>
        </w:tc>
        <w:tc>
          <w:tcPr>
            <w:tcW w:w="666" w:type="dxa"/>
            <w:tcBorders>
              <w:top w:val="nil"/>
            </w:tcBorders>
          </w:tcPr>
          <w:p w:rsidR="00AE00A1" w:rsidRDefault="00AE00A1">
            <w:pPr>
              <w:pStyle w:val="ConsPlusNonformat"/>
              <w:jc w:val="both"/>
            </w:pPr>
            <w:r>
              <w:rPr>
                <w:sz w:val="18"/>
              </w:rPr>
              <w:t>1,18</w:t>
            </w:r>
          </w:p>
        </w:tc>
        <w:tc>
          <w:tcPr>
            <w:tcW w:w="666" w:type="dxa"/>
            <w:tcBorders>
              <w:top w:val="nil"/>
            </w:tcBorders>
          </w:tcPr>
          <w:p w:rsidR="00AE00A1" w:rsidRDefault="00AE00A1">
            <w:pPr>
              <w:pStyle w:val="ConsPlusNonformat"/>
              <w:jc w:val="both"/>
            </w:pPr>
            <w:r>
              <w:rPr>
                <w:sz w:val="18"/>
              </w:rPr>
              <w:t xml:space="preserve">1,2 </w:t>
            </w:r>
          </w:p>
        </w:tc>
        <w:tc>
          <w:tcPr>
            <w:tcW w:w="666" w:type="dxa"/>
            <w:tcBorders>
              <w:top w:val="nil"/>
            </w:tcBorders>
          </w:tcPr>
          <w:p w:rsidR="00AE00A1" w:rsidRDefault="00AE00A1">
            <w:pPr>
              <w:pStyle w:val="ConsPlusNonformat"/>
              <w:jc w:val="both"/>
            </w:pPr>
            <w:r>
              <w:rPr>
                <w:sz w:val="18"/>
              </w:rPr>
              <w:t>1,23</w:t>
            </w:r>
          </w:p>
        </w:tc>
        <w:tc>
          <w:tcPr>
            <w:tcW w:w="666" w:type="dxa"/>
            <w:tcBorders>
              <w:top w:val="nil"/>
            </w:tcBorders>
          </w:tcPr>
          <w:p w:rsidR="00AE00A1" w:rsidRDefault="00AE00A1">
            <w:pPr>
              <w:pStyle w:val="ConsPlusNonformat"/>
              <w:jc w:val="both"/>
            </w:pPr>
            <w:r>
              <w:rPr>
                <w:sz w:val="18"/>
              </w:rPr>
              <w:t>1,25</w:t>
            </w:r>
          </w:p>
        </w:tc>
        <w:tc>
          <w:tcPr>
            <w:tcW w:w="666" w:type="dxa"/>
            <w:tcBorders>
              <w:top w:val="nil"/>
            </w:tcBorders>
          </w:tcPr>
          <w:p w:rsidR="00AE00A1" w:rsidRDefault="00AE00A1">
            <w:pPr>
              <w:pStyle w:val="ConsPlusNonformat"/>
              <w:jc w:val="both"/>
            </w:pPr>
            <w:r>
              <w:rPr>
                <w:sz w:val="18"/>
              </w:rPr>
              <w:t>1,28</w:t>
            </w:r>
          </w:p>
        </w:tc>
        <w:tc>
          <w:tcPr>
            <w:tcW w:w="666" w:type="dxa"/>
            <w:tcBorders>
              <w:top w:val="nil"/>
            </w:tcBorders>
          </w:tcPr>
          <w:p w:rsidR="00AE00A1" w:rsidRDefault="00AE00A1">
            <w:pPr>
              <w:pStyle w:val="ConsPlusNonformat"/>
              <w:jc w:val="both"/>
            </w:pPr>
            <w:r>
              <w:rPr>
                <w:sz w:val="18"/>
              </w:rPr>
              <w:t>1,31</w:t>
            </w:r>
          </w:p>
        </w:tc>
        <w:tc>
          <w:tcPr>
            <w:tcW w:w="666" w:type="dxa"/>
            <w:tcBorders>
              <w:top w:val="nil"/>
            </w:tcBorders>
          </w:tcPr>
          <w:p w:rsidR="00AE00A1" w:rsidRDefault="00AE00A1">
            <w:pPr>
              <w:pStyle w:val="ConsPlusNonformat"/>
              <w:jc w:val="both"/>
            </w:pPr>
            <w:r>
              <w:rPr>
                <w:sz w:val="18"/>
              </w:rPr>
              <w:t>1,34</w:t>
            </w:r>
          </w:p>
        </w:tc>
        <w:tc>
          <w:tcPr>
            <w:tcW w:w="666" w:type="dxa"/>
            <w:tcBorders>
              <w:top w:val="nil"/>
            </w:tcBorders>
          </w:tcPr>
          <w:p w:rsidR="00AE00A1" w:rsidRDefault="00AE00A1">
            <w:pPr>
              <w:pStyle w:val="ConsPlusNonformat"/>
              <w:jc w:val="both"/>
            </w:pPr>
            <w:r>
              <w:rPr>
                <w:sz w:val="18"/>
              </w:rPr>
              <w:t>1,37</w:t>
            </w:r>
          </w:p>
        </w:tc>
        <w:tc>
          <w:tcPr>
            <w:tcW w:w="666" w:type="dxa"/>
            <w:tcBorders>
              <w:top w:val="nil"/>
            </w:tcBorders>
          </w:tcPr>
          <w:p w:rsidR="00AE00A1" w:rsidRDefault="00AE00A1">
            <w:pPr>
              <w:pStyle w:val="ConsPlusNonformat"/>
              <w:jc w:val="both"/>
            </w:pPr>
            <w:r>
              <w:rPr>
                <w:sz w:val="18"/>
              </w:rPr>
              <w:t>1,41</w:t>
            </w:r>
          </w:p>
        </w:tc>
        <w:tc>
          <w:tcPr>
            <w:tcW w:w="666" w:type="dxa"/>
            <w:tcBorders>
              <w:top w:val="nil"/>
            </w:tcBorders>
          </w:tcPr>
          <w:p w:rsidR="00AE00A1" w:rsidRDefault="00AE00A1">
            <w:pPr>
              <w:pStyle w:val="ConsPlusNonformat"/>
              <w:jc w:val="both"/>
            </w:pPr>
            <w:r>
              <w:rPr>
                <w:sz w:val="18"/>
              </w:rPr>
              <w:t>1,44</w:t>
            </w:r>
          </w:p>
        </w:tc>
        <w:tc>
          <w:tcPr>
            <w:tcW w:w="666" w:type="dxa"/>
            <w:tcBorders>
              <w:top w:val="nil"/>
            </w:tcBorders>
          </w:tcPr>
          <w:p w:rsidR="00AE00A1" w:rsidRDefault="00AE00A1">
            <w:pPr>
              <w:pStyle w:val="ConsPlusNonformat"/>
              <w:jc w:val="both"/>
            </w:pPr>
            <w:r>
              <w:rPr>
                <w:sz w:val="18"/>
              </w:rPr>
              <w:t>1,48</w:t>
            </w:r>
          </w:p>
        </w:tc>
        <w:tc>
          <w:tcPr>
            <w:tcW w:w="666" w:type="dxa"/>
            <w:tcBorders>
              <w:top w:val="nil"/>
            </w:tcBorders>
          </w:tcPr>
          <w:p w:rsidR="00AE00A1" w:rsidRDefault="00AE00A1">
            <w:pPr>
              <w:pStyle w:val="ConsPlusNonformat"/>
              <w:jc w:val="both"/>
            </w:pPr>
            <w:r>
              <w:rPr>
                <w:sz w:val="18"/>
              </w:rPr>
              <w:t>1,53</w:t>
            </w:r>
          </w:p>
        </w:tc>
        <w:tc>
          <w:tcPr>
            <w:tcW w:w="666" w:type="dxa"/>
            <w:tcBorders>
              <w:top w:val="nil"/>
            </w:tcBorders>
          </w:tcPr>
          <w:p w:rsidR="00AE00A1" w:rsidRDefault="00AE00A1">
            <w:pPr>
              <w:pStyle w:val="ConsPlusNonformat"/>
              <w:jc w:val="both"/>
            </w:pPr>
            <w:r>
              <w:rPr>
                <w:sz w:val="18"/>
              </w:rPr>
              <w:t>1,56</w:t>
            </w:r>
          </w:p>
        </w:tc>
        <w:tc>
          <w:tcPr>
            <w:tcW w:w="666" w:type="dxa"/>
            <w:tcBorders>
              <w:top w:val="nil"/>
            </w:tcBorders>
          </w:tcPr>
          <w:p w:rsidR="00AE00A1" w:rsidRDefault="00AE00A1">
            <w:pPr>
              <w:pStyle w:val="ConsPlusNonformat"/>
              <w:jc w:val="both"/>
            </w:pPr>
            <w:r>
              <w:rPr>
                <w:sz w:val="18"/>
              </w:rPr>
              <w:t>1,61</w:t>
            </w:r>
          </w:p>
        </w:tc>
        <w:tc>
          <w:tcPr>
            <w:tcW w:w="666" w:type="dxa"/>
            <w:tcBorders>
              <w:top w:val="nil"/>
            </w:tcBorders>
          </w:tcPr>
          <w:p w:rsidR="00AE00A1" w:rsidRDefault="00AE00A1">
            <w:pPr>
              <w:pStyle w:val="ConsPlusNonformat"/>
              <w:jc w:val="both"/>
            </w:pPr>
            <w:r>
              <w:rPr>
                <w:sz w:val="18"/>
              </w:rPr>
              <w:t>1,64</w:t>
            </w:r>
          </w:p>
        </w:tc>
      </w:tr>
    </w:tbl>
    <w:p w:rsidR="00AE00A1" w:rsidRDefault="00AE00A1">
      <w:pPr>
        <w:pStyle w:val="ConsPlusNormal"/>
        <w:ind w:firstLine="540"/>
        <w:jc w:val="both"/>
      </w:pPr>
    </w:p>
    <w:p w:rsidR="00AE00A1" w:rsidRDefault="00AE00A1">
      <w:pPr>
        <w:pStyle w:val="ConsPlusNormal"/>
        <w:ind w:firstLine="540"/>
        <w:jc w:val="both"/>
      </w:pPr>
      <w:r>
        <w:t>Значение заданной вероятности P принимается уполномоченным органом в соответствии с таблицей 1.</w:t>
      </w:r>
    </w:p>
    <w:p w:rsidR="00AE00A1" w:rsidRDefault="00AE00A1">
      <w:pPr>
        <w:pStyle w:val="ConsPlusNormal"/>
        <w:spacing w:before="220"/>
        <w:ind w:firstLine="540"/>
        <w:jc w:val="both"/>
      </w:pPr>
      <w:r>
        <w:t>2. Объем выборки определяется на основе предварительной выборки в 2 этапа:</w:t>
      </w:r>
    </w:p>
    <w:p w:rsidR="00AE00A1" w:rsidRDefault="00AE00A1">
      <w:pPr>
        <w:pStyle w:val="ConsPlusNormal"/>
        <w:spacing w:before="220"/>
        <w:ind w:firstLine="540"/>
        <w:jc w:val="both"/>
      </w:pPr>
      <w: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w:t>
      </w:r>
    </w:p>
    <w:p w:rsidR="00AE00A1" w:rsidRDefault="00AE00A1">
      <w:pPr>
        <w:pStyle w:val="ConsPlusNormal"/>
        <w:jc w:val="right"/>
      </w:pPr>
    </w:p>
    <w:p w:rsidR="00AE00A1" w:rsidRDefault="00AE00A1">
      <w:pPr>
        <w:pStyle w:val="ConsPlusNormal"/>
        <w:jc w:val="center"/>
      </w:pPr>
      <w:r w:rsidRPr="00E57233">
        <w:rPr>
          <w:position w:val="-41"/>
        </w:rPr>
        <w:lastRenderedPageBreak/>
        <w:pict>
          <v:shape id="_x0000_i1029" style="width:92.4pt;height:52.65pt" coordsize="" o:spt="100" adj="0,,0" path="" filled="f" stroked="f">
            <v:stroke joinstyle="miter"/>
            <v:imagedata r:id="rId12" o:title="base_1_128099_32772"/>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E00A1" w:rsidRDefault="00AE00A1">
      <w:pPr>
        <w:pStyle w:val="ConsPlusNormal"/>
        <w:spacing w:before="220"/>
        <w:ind w:firstLine="540"/>
        <w:jc w:val="both"/>
      </w:pPr>
      <w:r w:rsidRPr="00E57233">
        <w:rPr>
          <w:position w:val="-8"/>
        </w:rPr>
        <w:pict>
          <v:shape id="_x0000_i1030" style="width:13.45pt;height:19.9pt" coordsize="" o:spt="100" adj="0,,0" path="" filled="f" stroked="f">
            <v:stroke joinstyle="miter"/>
            <v:imagedata r:id="rId13" o:title="base_1_128099_32773"/>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AE00A1" w:rsidRDefault="00AE00A1">
      <w:pPr>
        <w:pStyle w:val="ConsPlusNormal"/>
        <w:spacing w:before="220"/>
        <w:ind w:firstLine="540"/>
        <w:jc w:val="both"/>
      </w:pPr>
      <w:r w:rsidRPr="00E57233">
        <w:rPr>
          <w:position w:val="-9"/>
        </w:rPr>
        <w:pict>
          <v:shape id="_x0000_i1031" style="width:10.75pt;height:20.95pt" coordsize="" o:spt="100" adj="0,,0" path="" filled="f" stroked="f">
            <v:stroke joinstyle="miter"/>
            <v:imagedata r:id="rId14" o:title="base_1_128099_32774"/>
            <v:formulas/>
            <v:path o:connecttype="segments"/>
          </v:shape>
        </w:pict>
      </w:r>
      <w:r>
        <w:t xml:space="preserve"> - среднее арифметическое предварительной выборки;</w:t>
      </w:r>
    </w:p>
    <w:p w:rsidR="00AE00A1" w:rsidRDefault="00AE00A1">
      <w:pPr>
        <w:pStyle w:val="ConsPlusNormal"/>
        <w:spacing w:before="220"/>
        <w:ind w:firstLine="540"/>
        <w:jc w:val="both"/>
      </w:pPr>
      <w:r>
        <w:t>б) среднее арифметическое предварительной выборки рассчитывается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w:t>
      </w:r>
    </w:p>
    <w:p w:rsidR="00AE00A1" w:rsidRDefault="00AE00A1">
      <w:pPr>
        <w:pStyle w:val="ConsPlusNormal"/>
        <w:ind w:firstLine="540"/>
        <w:jc w:val="both"/>
      </w:pPr>
    </w:p>
    <w:p w:rsidR="00AE00A1" w:rsidRDefault="00AE00A1">
      <w:pPr>
        <w:pStyle w:val="ConsPlusNormal"/>
        <w:jc w:val="center"/>
      </w:pPr>
      <w:r w:rsidRPr="00E57233">
        <w:rPr>
          <w:position w:val="-42"/>
        </w:rPr>
        <w:pict>
          <v:shape id="_x0000_i1032" style="width:56.95pt;height:53.75pt" coordsize="" o:spt="100" adj="0,,0" path="" filled="f" stroked="f">
            <v:stroke joinstyle="miter"/>
            <v:imagedata r:id="rId15" o:title="base_1_128099_32775"/>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33" style="width:13.45pt;height:19.9pt" coordsize="" o:spt="100" adj="0,,0" path="" filled="f" stroked="f">
            <v:stroke joinstyle="miter"/>
            <v:imagedata r:id="rId13" o:title="base_1_128099_32776"/>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AE00A1" w:rsidRDefault="00AE00A1">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E00A1" w:rsidRDefault="00AE00A1">
      <w:pPr>
        <w:pStyle w:val="ConsPlusNormal"/>
        <w:spacing w:before="220"/>
        <w:ind w:firstLine="540"/>
        <w:jc w:val="both"/>
      </w:pPr>
      <w:r>
        <w:t>в) на втором этапе определяется дисперсия генеральной совокупности по следующей формуле:</w:t>
      </w:r>
    </w:p>
    <w:p w:rsidR="00AE00A1" w:rsidRDefault="00AE00A1">
      <w:pPr>
        <w:pStyle w:val="ConsPlusNormal"/>
        <w:ind w:firstLine="540"/>
        <w:jc w:val="both"/>
      </w:pPr>
    </w:p>
    <w:p w:rsidR="00AE00A1" w:rsidRDefault="00AE00A1">
      <w:pPr>
        <w:pStyle w:val="ConsPlusNormal"/>
        <w:jc w:val="right"/>
      </w:pPr>
      <w:r>
        <w:t>(формула 4)</w:t>
      </w:r>
    </w:p>
    <w:p w:rsidR="00AE00A1" w:rsidRDefault="00AE00A1">
      <w:pPr>
        <w:pStyle w:val="ConsPlusNormal"/>
        <w:jc w:val="right"/>
      </w:pPr>
    </w:p>
    <w:p w:rsidR="00AE00A1" w:rsidRDefault="00AE00A1">
      <w:pPr>
        <w:pStyle w:val="ConsPlusNormal"/>
        <w:jc w:val="center"/>
      </w:pPr>
      <w:r w:rsidRPr="00E57233">
        <w:rPr>
          <w:position w:val="-41"/>
        </w:rPr>
        <w:pict>
          <v:shape id="_x0000_i1034" style="width:65pt;height:52.65pt" coordsize="" o:spt="100" adj="0,,0" path="" filled="f" stroked="f">
            <v:stroke joinstyle="miter"/>
            <v:imagedata r:id="rId16" o:title="base_1_128099_32777"/>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035" style="width:15.6pt;height:20.95pt" coordsize="" o:spt="100" adj="0,,0" path="" filled="f" stroked="f">
            <v:stroke joinstyle="miter"/>
            <v:imagedata r:id="rId17" o:title="base_1_128099_32778"/>
            <v:formulas/>
            <v:path o:connecttype="segments"/>
          </v:shape>
        </w:pict>
      </w:r>
      <w:r>
        <w:t xml:space="preserve"> - дисперсия выборочной совокупности;</w:t>
      </w:r>
    </w:p>
    <w:p w:rsidR="00AE00A1" w:rsidRDefault="00AE00A1">
      <w:pPr>
        <w:pStyle w:val="ConsPlusNormal"/>
        <w:spacing w:before="220"/>
        <w:ind w:firstLine="540"/>
        <w:jc w:val="both"/>
      </w:pPr>
      <w:r>
        <w:t xml:space="preserve">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w:t>
      </w:r>
      <w:r>
        <w:lastRenderedPageBreak/>
        <w:t>многоквартирного дома или жилого дома по каждой группе домов);</w:t>
      </w:r>
    </w:p>
    <w:p w:rsidR="00AE00A1" w:rsidRDefault="00AE00A1">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 коммунальной</w:t>
      </w:r>
    </w:p>
    <w:p w:rsidR="00AE00A1" w:rsidRDefault="00AE00A1">
      <w:pPr>
        <w:pStyle w:val="ConsPlusNormal"/>
        <w:jc w:val="center"/>
      </w:pPr>
      <w:r>
        <w:t>услуги по отоплению в жилых помещениях</w:t>
      </w:r>
    </w:p>
    <w:p w:rsidR="00AE00A1" w:rsidRDefault="00AE00A1">
      <w:pPr>
        <w:pStyle w:val="ConsPlusNormal"/>
        <w:ind w:firstLine="540"/>
        <w:jc w:val="both"/>
      </w:pPr>
    </w:p>
    <w:p w:rsidR="00AE00A1" w:rsidRDefault="00AE00A1">
      <w:pPr>
        <w:pStyle w:val="ConsPlusNormal"/>
        <w:ind w:firstLine="540"/>
        <w:jc w:val="both"/>
      </w:pPr>
      <w:r>
        <w:t>3. Норматив потребления коммунальной услуги по отоплению в жилых помещениях (Гкал в месяц на 1 кв. м общей площади всех помещений в многоквартирном доме или жилого дома)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5)</w:t>
      </w:r>
    </w:p>
    <w:p w:rsidR="00AE00A1" w:rsidRDefault="00AE00A1">
      <w:pPr>
        <w:pStyle w:val="ConsPlusNormal"/>
        <w:ind w:firstLine="540"/>
        <w:jc w:val="both"/>
      </w:pPr>
    </w:p>
    <w:p w:rsidR="00AE00A1" w:rsidRDefault="00AE00A1">
      <w:pPr>
        <w:pStyle w:val="ConsPlusNormal"/>
        <w:jc w:val="center"/>
      </w:pPr>
      <w:r w:rsidRPr="00E57233">
        <w:rPr>
          <w:position w:val="-26"/>
        </w:rPr>
        <w:pict>
          <v:shape id="_x0000_i1036" style="width:114.45pt;height:37.05pt" coordsize="" o:spt="100" adj="0,,0" path="" filled="f" stroked="f">
            <v:stroke joinstyle="miter"/>
            <v:imagedata r:id="rId18" o:title="base_1_128099_32779"/>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37" style="width:17.2pt;height:19.9pt" coordsize="" o:spt="100" adj="0,,0" path="" filled="f" stroked="f">
            <v:stroke joinstyle="miter"/>
            <v:imagedata r:id="rId19" o:title="base_1_128099_32780"/>
            <v:formulas/>
            <v:path o:connecttype="segments"/>
          </v:shape>
        </w:pic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AE00A1" w:rsidRDefault="00AE00A1">
      <w:pPr>
        <w:pStyle w:val="ConsPlusNormal"/>
        <w:spacing w:before="220"/>
        <w:ind w:firstLine="540"/>
        <w:jc w:val="both"/>
      </w:pPr>
      <w:r w:rsidRPr="00E57233">
        <w:rPr>
          <w:position w:val="-6"/>
        </w:rPr>
        <w:pict>
          <v:shape id="_x0000_i1038" style="width:18.8pt;height:17.2pt" coordsize="" o:spt="100" adj="0,,0" path="" filled="f" stroked="f">
            <v:stroke joinstyle="miter"/>
            <v:imagedata r:id="rId20" o:title="base_1_128099_32781"/>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AE00A1" w:rsidRDefault="00AE00A1">
      <w:pPr>
        <w:pStyle w:val="ConsPlusNormal"/>
        <w:spacing w:before="220"/>
        <w:ind w:firstLine="540"/>
        <w:jc w:val="both"/>
      </w:pPr>
      <w:r w:rsidRPr="00E57233">
        <w:rPr>
          <w:position w:val="-6"/>
        </w:rPr>
        <w:pict>
          <v:shape id="_x0000_i1039" style="width:18.8pt;height:17.2pt" coordsize="" o:spt="100" adj="0,,0" path="" filled="f" stroked="f">
            <v:stroke joinstyle="miter"/>
            <v:imagedata r:id="rId21" o:title="base_1_128099_32782"/>
            <v:formulas/>
            <v:path o:connecttype="segments"/>
          </v:shape>
        </w:pict>
      </w:r>
      <w:r>
        <w:t xml:space="preserve"> - общая площадь помещений, входящих в состав общего имущества в многоквартирных домах (кв. м);</w:t>
      </w:r>
    </w:p>
    <w:p w:rsidR="00AE00A1" w:rsidRDefault="00AE00A1">
      <w:pPr>
        <w:pStyle w:val="ConsPlusNormal"/>
        <w:spacing w:before="220"/>
        <w:ind w:firstLine="540"/>
        <w:jc w:val="both"/>
      </w:pPr>
      <w:r w:rsidRPr="00E57233">
        <w:rPr>
          <w:position w:val="-8"/>
        </w:rPr>
        <w:pict>
          <v:shape id="_x0000_i1040" style="width:18.8pt;height:19.9pt" coordsize="" o:spt="100" adj="0,,0" path="" filled="f" stroked="f">
            <v:stroke joinstyle="miter"/>
            <v:imagedata r:id="rId22" o:title="base_1_128099_32783"/>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 коммунальной</w:t>
      </w:r>
    </w:p>
    <w:p w:rsidR="00AE00A1" w:rsidRDefault="00AE00A1">
      <w:pPr>
        <w:pStyle w:val="ConsPlusNormal"/>
        <w:jc w:val="center"/>
      </w:pPr>
      <w:r>
        <w:t>услуги по отоплению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4. Норматив потребления коммунальной услуги по отоплению на общедомовые нужды (</w:t>
      </w:r>
      <w:r w:rsidRPr="00E57233">
        <w:rPr>
          <w:position w:val="-9"/>
        </w:rPr>
        <w:pict>
          <v:shape id="_x0000_i1041" style="width:29pt;height:20.95pt" coordsize="" o:spt="100" adj="0,,0" path="" filled="f" stroked="f">
            <v:stroke joinstyle="miter"/>
            <v:imagedata r:id="rId23" o:title="base_1_128099_32784"/>
            <v:formulas/>
            <v:path o:connecttype="segments"/>
          </v:shape>
        </w:pict>
      </w:r>
      <w:r>
        <w:t>) равен нормативу потребления коммунальной услуги по отоплению в жилых помещениях, определенному по формуле 5.</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w:t>
      </w:r>
    </w:p>
    <w:p w:rsidR="00AE00A1" w:rsidRDefault="00AE00A1">
      <w:pPr>
        <w:pStyle w:val="ConsPlusNormal"/>
        <w:jc w:val="center"/>
      </w:pPr>
      <w:r>
        <w:t>коммунальной услуги по холодному водоснабжению и норматива</w:t>
      </w:r>
    </w:p>
    <w:p w:rsidR="00AE00A1" w:rsidRDefault="00AE00A1">
      <w:pPr>
        <w:pStyle w:val="ConsPlusNormal"/>
        <w:jc w:val="center"/>
      </w:pPr>
      <w:r>
        <w:t>потребления коммунальной услуги по горячему водоснабжению</w:t>
      </w:r>
    </w:p>
    <w:p w:rsidR="00AE00A1" w:rsidRDefault="00AE00A1">
      <w:pPr>
        <w:pStyle w:val="ConsPlusNormal"/>
        <w:jc w:val="center"/>
      </w:pPr>
      <w:r>
        <w:t>в жилых помещениях</w:t>
      </w:r>
    </w:p>
    <w:p w:rsidR="00AE00A1" w:rsidRDefault="00AE00A1">
      <w:pPr>
        <w:pStyle w:val="ConsPlusNormal"/>
        <w:ind w:firstLine="540"/>
        <w:jc w:val="both"/>
      </w:pPr>
    </w:p>
    <w:p w:rsidR="00AE00A1" w:rsidRDefault="00AE00A1">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6)</w:t>
      </w:r>
    </w:p>
    <w:p w:rsidR="00AE00A1" w:rsidRDefault="00AE00A1">
      <w:pPr>
        <w:pStyle w:val="ConsPlusNormal"/>
        <w:jc w:val="right"/>
      </w:pPr>
    </w:p>
    <w:p w:rsidR="00AE00A1" w:rsidRDefault="00AE00A1">
      <w:pPr>
        <w:pStyle w:val="ConsPlusNormal"/>
        <w:jc w:val="center"/>
      </w:pPr>
      <w:r w:rsidRPr="00E57233">
        <w:rPr>
          <w:position w:val="-12"/>
        </w:rPr>
        <w:lastRenderedPageBreak/>
        <w:pict>
          <v:shape id="_x0000_i1042" style="width:139.7pt;height:24.2pt" coordsize="" o:spt="100" adj="0,,0" path="" filled="f" stroked="f">
            <v:stroke joinstyle="miter"/>
            <v:imagedata r:id="rId24" o:title="base_1_128099_32785"/>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11"/>
        </w:rPr>
        <w:pict>
          <v:shape id="_x0000_i1043" style="width:22.55pt;height:22.05pt" coordsize="" o:spt="100" adj="0,,0" path="" filled="f" stroked="f">
            <v:stroke joinstyle="miter"/>
            <v:imagedata r:id="rId25" o:title="base_1_128099_32786"/>
            <v:formulas/>
            <v:path o:connecttype="segments"/>
          </v:shape>
        </w:pict>
      </w:r>
      <w:r>
        <w:t xml:space="preserve"> - средний фактический расход холодной (горячей) воды (куб. м в месяц на 1 человека);</w:t>
      </w:r>
    </w:p>
    <w:p w:rsidR="00AE00A1" w:rsidRDefault="00AE00A1">
      <w:pPr>
        <w:pStyle w:val="ConsPlusNormal"/>
        <w:spacing w:before="220"/>
        <w:ind w:firstLine="540"/>
        <w:jc w:val="both"/>
      </w:pPr>
      <w:r w:rsidRPr="00E57233">
        <w:rPr>
          <w:position w:val="-9"/>
        </w:rPr>
        <w:pict>
          <v:shape id="_x0000_i1044" style="width:26.35pt;height:20.95pt" coordsize="" o:spt="100" adj="0,,0" path="" filled="f" stroked="f">
            <v:stroke joinstyle="miter"/>
            <v:imagedata r:id="rId26" o:title="base_1_128099_32787"/>
            <v:formulas/>
            <v:path o:connecttype="segments"/>
          </v:shape>
        </w:pict>
      </w:r>
      <w:r>
        <w:t xml:space="preserve"> - норматив потребления коммунальной услуги по холодному водоснабжению (норматив потребления коммунальной услуги по горячему водоснабжению) на общедомовые нужды многоквартирного дома (куб. м в месяц на 1 кв. м общей площади помещений, входящих в состав общего имущества в многоквартирном доме);</w:t>
      </w:r>
    </w:p>
    <w:p w:rsidR="00AE00A1" w:rsidRDefault="00AE00A1">
      <w:pPr>
        <w:pStyle w:val="ConsPlusNormal"/>
        <w:spacing w:before="220"/>
        <w:ind w:firstLine="540"/>
        <w:jc w:val="both"/>
      </w:pPr>
      <w:r w:rsidRPr="00E57233">
        <w:rPr>
          <w:position w:val="-6"/>
        </w:rPr>
        <w:pict>
          <v:shape id="_x0000_i1045" style="width:18.8pt;height:17.2pt" coordsize="" o:spt="100" adj="0,,0" path="" filled="f" stroked="f">
            <v:stroke joinstyle="miter"/>
            <v:imagedata r:id="rId27" o:title="base_1_128099_32788"/>
            <v:formulas/>
            <v:path o:connecttype="segments"/>
          </v:shape>
        </w:pict>
      </w:r>
      <w:r>
        <w:t xml:space="preserve"> - общая площадь помещений, входящих в состав общего имущества в многоквартирном доме (кв. м);</w:t>
      </w:r>
    </w:p>
    <w:p w:rsidR="00AE00A1" w:rsidRDefault="00AE00A1">
      <w:pPr>
        <w:pStyle w:val="ConsPlusNormal"/>
        <w:spacing w:before="220"/>
        <w:ind w:firstLine="540"/>
        <w:jc w:val="both"/>
      </w:pPr>
      <w:r>
        <w:t>n - численность проживающих жителей в многоквартирных домах, в отношении которых определяется норматив.</w:t>
      </w:r>
    </w:p>
    <w:p w:rsidR="00AE00A1" w:rsidRDefault="00AE00A1">
      <w:pPr>
        <w:pStyle w:val="ConsPlusNormal"/>
        <w:spacing w:before="220"/>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7)</w:t>
      </w:r>
    </w:p>
    <w:p w:rsidR="00AE00A1" w:rsidRDefault="00AE00A1">
      <w:pPr>
        <w:pStyle w:val="ConsPlusNormal"/>
        <w:jc w:val="right"/>
      </w:pPr>
    </w:p>
    <w:p w:rsidR="00AE00A1" w:rsidRDefault="00AE00A1">
      <w:pPr>
        <w:pStyle w:val="ConsPlusNormal"/>
        <w:jc w:val="center"/>
      </w:pPr>
      <w:r w:rsidRPr="00E57233">
        <w:rPr>
          <w:position w:val="-62"/>
        </w:rPr>
        <w:pict>
          <v:shape id="_x0000_i1046" style="width:77.9pt;height:73.05pt" coordsize="" o:spt="100" adj="0,,0" path="" filled="f" stroked="f">
            <v:stroke joinstyle="miter"/>
            <v:imagedata r:id="rId28" o:title="base_1_128099_32789"/>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t>m - количество многоквартирных домов или жилых домов;</w:t>
      </w:r>
    </w:p>
    <w:p w:rsidR="00AE00A1" w:rsidRDefault="00AE00A1">
      <w:pPr>
        <w:pStyle w:val="ConsPlusNormal"/>
        <w:spacing w:before="220"/>
        <w:ind w:firstLine="540"/>
        <w:jc w:val="both"/>
      </w:pPr>
      <w:r w:rsidRPr="00E57233">
        <w:rPr>
          <w:position w:val="-8"/>
        </w:rPr>
        <w:pict>
          <v:shape id="_x0000_i1047" style="width:16.65pt;height:19.9pt" coordsize="" o:spt="100" adj="0,,0" path="" filled="f" stroked="f">
            <v:stroke joinstyle="miter"/>
            <v:imagedata r:id="rId29" o:title="base_1_128099_32790"/>
            <v:formulas/>
            <v:path o:connecttype="segments"/>
          </v:shape>
        </w:pic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AE00A1" w:rsidRDefault="00AE00A1">
      <w:pPr>
        <w:pStyle w:val="ConsPlusNormal"/>
        <w:spacing w:before="220"/>
        <w:ind w:firstLine="540"/>
        <w:jc w:val="both"/>
      </w:pPr>
      <w:r w:rsidRPr="00E57233">
        <w:rPr>
          <w:position w:val="-8"/>
        </w:rPr>
        <w:pict>
          <v:shape id="_x0000_i1048" style="width:13.95pt;height:19.9pt" coordsize="" o:spt="100" adj="0,,0" path="" filled="f" stroked="f">
            <v:stroke joinstyle="miter"/>
            <v:imagedata r:id="rId30" o:title="base_1_128099_32791"/>
            <v:formulas/>
            <v:path o:connecttype="segments"/>
          </v:shape>
        </w:pict>
      </w:r>
      <w:r>
        <w:t xml:space="preserve"> - численность проживающих жителей в i-м многоквартирном доме или жилом доме.</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w:t>
      </w:r>
    </w:p>
    <w:p w:rsidR="00AE00A1" w:rsidRDefault="00AE00A1">
      <w:pPr>
        <w:pStyle w:val="ConsPlusNormal"/>
        <w:jc w:val="center"/>
      </w:pPr>
      <w:r>
        <w:t>коммунальной услуги по холодному водоснабжению и норматива</w:t>
      </w:r>
    </w:p>
    <w:p w:rsidR="00AE00A1" w:rsidRDefault="00AE00A1">
      <w:pPr>
        <w:pStyle w:val="ConsPlusNormal"/>
        <w:jc w:val="center"/>
      </w:pPr>
      <w:r>
        <w:t>потребления коммунальной услуги по горячему</w:t>
      </w:r>
    </w:p>
    <w:p w:rsidR="00AE00A1" w:rsidRDefault="00AE00A1">
      <w:pPr>
        <w:pStyle w:val="ConsPlusNormal"/>
        <w:jc w:val="center"/>
      </w:pPr>
      <w:r>
        <w:t>водоснабжению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7. Норматив потребления коммунальной услуги по холодному (горячему) водоснабжению на общедомовые нужды при наличии данных по коллективным (общедомовым) приборам учета (куб. метр в месяц на 1 кв. м общей площади помещений, входящих в состав общего имущества в многоквартирном доме)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8)</w:t>
      </w:r>
    </w:p>
    <w:p w:rsidR="00AE00A1" w:rsidRDefault="00AE00A1">
      <w:pPr>
        <w:pStyle w:val="ConsPlusNormal"/>
        <w:jc w:val="right"/>
      </w:pPr>
    </w:p>
    <w:p w:rsidR="00AE00A1" w:rsidRDefault="00AE00A1">
      <w:pPr>
        <w:pStyle w:val="ConsPlusNormal"/>
        <w:jc w:val="center"/>
      </w:pPr>
      <w:r w:rsidRPr="00E57233">
        <w:rPr>
          <w:position w:val="-42"/>
        </w:rPr>
        <w:lastRenderedPageBreak/>
        <w:pict>
          <v:shape id="_x0000_i1049" style="width:257.35pt;height:53.2pt" coordsize="" o:spt="100" adj="0,,0" path="" filled="f" stroked="f">
            <v:stroke joinstyle="miter"/>
            <v:imagedata r:id="rId31" o:title="base_1_128099_32792"/>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11"/>
        </w:rPr>
        <w:pict>
          <v:shape id="_x0000_i1050" style="width:22.55pt;height:22.05pt" coordsize="" o:spt="100" adj="0,,0" path="" filled="f" stroked="f">
            <v:stroke joinstyle="miter"/>
            <v:imagedata r:id="rId32" o:title="base_1_128099_32793"/>
            <v:formulas/>
            <v:path o:connecttype="segments"/>
          </v:shape>
        </w:pict>
      </w:r>
      <w:r>
        <w:t xml:space="preserve"> - средний фактический расход холодной (горячей) воды на вводе в многоквартирный дом (куб. м в месяц на 1 человека), определяемый в соответствии с формулой 7;</w:t>
      </w:r>
    </w:p>
    <w:p w:rsidR="00AE00A1" w:rsidRDefault="00AE00A1">
      <w:pPr>
        <w:pStyle w:val="ConsPlusNormal"/>
        <w:spacing w:before="220"/>
        <w:ind w:firstLine="540"/>
        <w:jc w:val="both"/>
      </w:pPr>
      <w:r>
        <w:t>L - количество этажей в многоквартирных домах, в отношении которых определяется норматив;</w:t>
      </w:r>
    </w:p>
    <w:p w:rsidR="00AE00A1" w:rsidRDefault="00AE00A1">
      <w:pPr>
        <w:pStyle w:val="ConsPlusNormal"/>
        <w:spacing w:before="220"/>
        <w:ind w:firstLine="540"/>
        <w:jc w:val="both"/>
      </w:pPr>
      <w:r w:rsidRPr="00E57233">
        <w:rPr>
          <w:position w:val="-25"/>
        </w:rPr>
        <w:pict>
          <v:shape id="_x0000_i1051" style="width:95.65pt;height:36.55pt" coordsize="" o:spt="100" adj="0,,0" path="" filled="f" stroked="f">
            <v:stroke joinstyle="miter"/>
            <v:imagedata r:id="rId33" o:title="base_1_128099_32794"/>
            <v:formulas/>
            <v:path o:connecttype="segments"/>
          </v:shape>
        </w:pict>
      </w:r>
      <w:r>
        <w:t xml:space="preserve"> - доля нормативных технологических потерь холодной (горячей) воды во внутридомовых инженерных системах в величине среднего фактического расхода холодной (горячей) воды на вводе в многоквартирный дом;</w:t>
      </w:r>
    </w:p>
    <w:p w:rsidR="00AE00A1" w:rsidRDefault="00AE00A1">
      <w:pPr>
        <w:pStyle w:val="ConsPlusNormal"/>
        <w:spacing w:before="220"/>
        <w:ind w:firstLine="540"/>
        <w:jc w:val="both"/>
      </w:pPr>
      <w:r>
        <w:t>0,0903 - расход холодной (горячей) воды на общедомовые нужды (куб. м в месяц на 1 человека);</w:t>
      </w:r>
    </w:p>
    <w:p w:rsidR="00AE00A1" w:rsidRDefault="00AE00A1">
      <w:pPr>
        <w:pStyle w:val="ConsPlusNormal"/>
        <w:spacing w:before="220"/>
        <w:ind w:firstLine="540"/>
        <w:jc w:val="both"/>
      </w:pPr>
      <w:r>
        <w:t>K - численность проживающих жителей в многоквартирных домах, в отношении которых определяется норматив;</w:t>
      </w:r>
    </w:p>
    <w:p w:rsidR="00AE00A1" w:rsidRDefault="00AE00A1">
      <w:pPr>
        <w:pStyle w:val="ConsPlusNormal"/>
        <w:spacing w:before="220"/>
        <w:ind w:firstLine="540"/>
        <w:jc w:val="both"/>
      </w:pPr>
      <w:r w:rsidRPr="00E57233">
        <w:rPr>
          <w:position w:val="-6"/>
        </w:rPr>
        <w:pict>
          <v:shape id="_x0000_i1052" style="width:18.8pt;height:17.2pt" coordsize="" o:spt="100" adj="0,,0" path="" filled="f" stroked="f">
            <v:stroke joinstyle="miter"/>
            <v:imagedata r:id="rId34" o:title="base_1_128099_32795"/>
            <v:formulas/>
            <v:path o:connecttype="segments"/>
          </v:shape>
        </w:pict>
      </w:r>
      <w:r>
        <w:t xml:space="preserve"> - общая площадь помещений, входящих в состав общего имущества в многоквартирных домах (кв. м).</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 коммунальной</w:t>
      </w:r>
    </w:p>
    <w:p w:rsidR="00AE00A1" w:rsidRDefault="00AE00A1">
      <w:pPr>
        <w:pStyle w:val="ConsPlusNormal"/>
        <w:jc w:val="center"/>
      </w:pPr>
      <w:r>
        <w:t>услуги по электроснабжению в жилых помещениях</w:t>
      </w:r>
    </w:p>
    <w:p w:rsidR="00AE00A1" w:rsidRDefault="00AE00A1">
      <w:pPr>
        <w:pStyle w:val="ConsPlusNormal"/>
        <w:ind w:firstLine="540"/>
        <w:jc w:val="both"/>
      </w:pPr>
    </w:p>
    <w:p w:rsidR="00AE00A1" w:rsidRDefault="00AE00A1">
      <w:pPr>
        <w:pStyle w:val="ConsPlusNormal"/>
        <w:ind w:firstLine="540"/>
        <w:jc w:val="both"/>
      </w:pPr>
      <w: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9)</w:t>
      </w:r>
    </w:p>
    <w:p w:rsidR="00AE00A1" w:rsidRDefault="00AE00A1">
      <w:pPr>
        <w:pStyle w:val="ConsPlusNormal"/>
        <w:jc w:val="right"/>
      </w:pPr>
    </w:p>
    <w:p w:rsidR="00AE00A1" w:rsidRDefault="00AE00A1">
      <w:pPr>
        <w:pStyle w:val="ConsPlusNormal"/>
        <w:jc w:val="center"/>
      </w:pPr>
      <w:r w:rsidRPr="00E57233">
        <w:rPr>
          <w:position w:val="-47"/>
        </w:rPr>
        <w:pict>
          <v:shape id="_x0000_i1053" style="width:142.95pt;height:58.55pt" coordsize="" o:spt="100" adj="0,,0" path="" filled="f" stroked="f">
            <v:stroke joinstyle="miter"/>
            <v:imagedata r:id="rId35" o:title="base_1_128099_32796"/>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54" style="width:18.25pt;height:19.9pt" coordsize="" o:spt="100" adj="0,,0" path="" filled="f" stroked="f">
            <v:stroke joinstyle="miter"/>
            <v:imagedata r:id="rId36" o:title="base_1_128099_32797"/>
            <v:formulas/>
            <v:path o:connecttype="segments"/>
          </v:shape>
        </w:pict>
      </w:r>
      <w: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AE00A1" w:rsidRDefault="00AE00A1">
      <w:pPr>
        <w:pStyle w:val="ConsPlusNormal"/>
        <w:spacing w:before="220"/>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AE00A1" w:rsidRDefault="00AE00A1">
      <w:pPr>
        <w:pStyle w:val="ConsPlusNormal"/>
        <w:spacing w:before="220"/>
        <w:ind w:firstLine="540"/>
        <w:jc w:val="both"/>
      </w:pPr>
      <w:r>
        <w:t>m - количество многоквартирных домов или жилых домов;</w:t>
      </w:r>
    </w:p>
    <w:p w:rsidR="00AE00A1" w:rsidRDefault="00AE00A1">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w:t>
      </w:r>
      <w:r>
        <w:lastRenderedPageBreak/>
        <w:t>определяемый отдельно для многоквартирных домов или жилых домов, оборудованных газовой плитой или электроплитой, в соответствии с таблицей 2;</w:t>
      </w:r>
    </w:p>
    <w:p w:rsidR="00AE00A1" w:rsidRDefault="00AE00A1">
      <w:pPr>
        <w:pStyle w:val="ConsPlusNormal"/>
        <w:spacing w:before="220"/>
        <w:ind w:firstLine="540"/>
        <w:jc w:val="both"/>
      </w:pPr>
      <w:r>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таблицей 3;</w:t>
      </w:r>
    </w:p>
    <w:p w:rsidR="00AE00A1" w:rsidRDefault="00AE00A1">
      <w:pPr>
        <w:pStyle w:val="ConsPlusNormal"/>
        <w:spacing w:before="220"/>
        <w:ind w:firstLine="540"/>
        <w:jc w:val="both"/>
      </w:pPr>
      <w:r>
        <w:t>i - индекс, отражающий количество комнат в квартире (жилом доме) (i = 1, 2, 3, 4);</w:t>
      </w:r>
    </w:p>
    <w:p w:rsidR="00AE00A1" w:rsidRDefault="00AE00A1">
      <w:pPr>
        <w:pStyle w:val="ConsPlusNormal"/>
        <w:spacing w:before="220"/>
        <w:ind w:firstLine="540"/>
        <w:jc w:val="both"/>
      </w:pPr>
      <w:r>
        <w:t>j - индекс, отражающий количество человек, проживающих в квартире (жилом доме) (j = 1, 2, 3, 4, 5);</w:t>
      </w:r>
    </w:p>
    <w:p w:rsidR="00AE00A1" w:rsidRDefault="00AE00A1">
      <w:pPr>
        <w:pStyle w:val="ConsPlusNormal"/>
        <w:spacing w:before="220"/>
        <w:ind w:firstLine="540"/>
        <w:jc w:val="both"/>
      </w:pPr>
      <w: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AE00A1" w:rsidRDefault="00AE00A1">
      <w:pPr>
        <w:pStyle w:val="ConsPlusNormal"/>
        <w:spacing w:before="220"/>
        <w:ind w:firstLine="540"/>
        <w:jc w:val="both"/>
      </w:pPr>
      <w:r>
        <w:t>2 - количество месяцев, используемых для снятия показаний приборов учета (июнь и ноябрь).</w:t>
      </w:r>
    </w:p>
    <w:p w:rsidR="00AE00A1" w:rsidRDefault="00AE00A1">
      <w:pPr>
        <w:pStyle w:val="ConsPlusNormal"/>
        <w:ind w:firstLine="540"/>
        <w:jc w:val="both"/>
      </w:pPr>
    </w:p>
    <w:p w:rsidR="00AE00A1" w:rsidRDefault="00AE00A1">
      <w:pPr>
        <w:pStyle w:val="ConsPlusNormal"/>
        <w:jc w:val="right"/>
      </w:pPr>
      <w:r>
        <w:t>Таблица 2</w:t>
      </w:r>
    </w:p>
    <w:p w:rsidR="00AE00A1" w:rsidRDefault="00AE00A1">
      <w:pPr>
        <w:pStyle w:val="ConsPlusNormal"/>
        <w:ind w:firstLine="540"/>
        <w:jc w:val="both"/>
      </w:pPr>
    </w:p>
    <w:p w:rsidR="00AE00A1" w:rsidRDefault="00AE00A1">
      <w:pPr>
        <w:pStyle w:val="ConsPlusNormal"/>
        <w:jc w:val="center"/>
      </w:pPr>
      <w:r>
        <w:t>Поправочный коэффициент K1, зависящий от количества комнат</w:t>
      </w:r>
    </w:p>
    <w:p w:rsidR="00AE00A1" w:rsidRDefault="00AE00A1">
      <w:pPr>
        <w:pStyle w:val="ConsPlusNormal"/>
        <w:jc w:val="center"/>
      </w:pPr>
      <w:r>
        <w:t>в 1 квартире (жилом доме)</w:t>
      </w:r>
    </w:p>
    <w:p w:rsidR="00AE00A1" w:rsidRDefault="00AE00A1">
      <w:pPr>
        <w:pStyle w:val="ConsPlusNormal"/>
        <w:jc w:val="center"/>
      </w:pPr>
    </w:p>
    <w:p w:rsidR="00AE00A1" w:rsidRDefault="00AE00A1">
      <w:pPr>
        <w:pStyle w:val="ConsPlusCell"/>
        <w:jc w:val="both"/>
      </w:pPr>
      <w:r>
        <w:t>─────────────┬───────────────────────────────┬─────────────────────────────</w:t>
      </w:r>
    </w:p>
    <w:p w:rsidR="00AE00A1" w:rsidRDefault="00AE00A1">
      <w:pPr>
        <w:pStyle w:val="ConsPlusCell"/>
        <w:jc w:val="both"/>
      </w:pPr>
      <w:r>
        <w:t xml:space="preserve">  Показатель │      Коэффициент K1 для       │     Коэффициент K1 для</w:t>
      </w:r>
    </w:p>
    <w:p w:rsidR="00AE00A1" w:rsidRDefault="00AE00A1">
      <w:pPr>
        <w:pStyle w:val="ConsPlusCell"/>
        <w:jc w:val="both"/>
      </w:pPr>
      <w:r>
        <w:t xml:space="preserve">   среднего  │   многоквартирных домов или   │ многоквартирных домов или</w:t>
      </w:r>
    </w:p>
    <w:p w:rsidR="00AE00A1" w:rsidRDefault="00AE00A1">
      <w:pPr>
        <w:pStyle w:val="ConsPlusCell"/>
        <w:jc w:val="both"/>
      </w:pPr>
      <w:r>
        <w:t xml:space="preserve">  количества │  жилых домов, оборудованных   │ жилых домов, оборудованных</w:t>
      </w:r>
    </w:p>
    <w:p w:rsidR="00AE00A1" w:rsidRDefault="00AE00A1">
      <w:pPr>
        <w:pStyle w:val="ConsPlusCell"/>
        <w:jc w:val="both"/>
      </w:pPr>
      <w:r>
        <w:t xml:space="preserve">  комнат в 1 │       газовыми плитами        │       электроплитами</w:t>
      </w:r>
    </w:p>
    <w:p w:rsidR="00AE00A1" w:rsidRDefault="00AE00A1">
      <w:pPr>
        <w:pStyle w:val="ConsPlusCell"/>
        <w:jc w:val="both"/>
      </w:pPr>
      <w:r>
        <w:t xml:space="preserve">   квартире  │                               │</w:t>
      </w:r>
    </w:p>
    <w:p w:rsidR="00AE00A1" w:rsidRDefault="00AE00A1">
      <w:pPr>
        <w:pStyle w:val="ConsPlusCell"/>
        <w:jc w:val="both"/>
      </w:pPr>
      <w:r>
        <w:t xml:space="preserve"> (жилом доме)│                               │</w:t>
      </w:r>
    </w:p>
    <w:p w:rsidR="00AE00A1" w:rsidRDefault="00AE00A1">
      <w:pPr>
        <w:pStyle w:val="ConsPlusCell"/>
        <w:jc w:val="both"/>
      </w:pPr>
      <w:r>
        <w:t>─────────────┴───────────────────────────────┴─────────────────────────────</w:t>
      </w:r>
    </w:p>
    <w:p w:rsidR="00AE00A1" w:rsidRDefault="00AE00A1">
      <w:pPr>
        <w:pStyle w:val="ConsPlusCell"/>
        <w:jc w:val="both"/>
      </w:pPr>
      <w:r>
        <w:t xml:space="preserve">      1                      1                             1</w:t>
      </w:r>
    </w:p>
    <w:p w:rsidR="00AE00A1" w:rsidRDefault="00AE00A1">
      <w:pPr>
        <w:pStyle w:val="ConsPlusCell"/>
        <w:jc w:val="both"/>
      </w:pPr>
      <w:r>
        <w:t xml:space="preserve">     1,2                   1,08                           1,05</w:t>
      </w:r>
    </w:p>
    <w:p w:rsidR="00AE00A1" w:rsidRDefault="00AE00A1">
      <w:pPr>
        <w:pStyle w:val="ConsPlusCell"/>
        <w:jc w:val="both"/>
      </w:pPr>
      <w:r>
        <w:t xml:space="preserve">     1,4                   1,14                           1,09</w:t>
      </w:r>
    </w:p>
    <w:p w:rsidR="00AE00A1" w:rsidRDefault="00AE00A1">
      <w:pPr>
        <w:pStyle w:val="ConsPlusCell"/>
        <w:jc w:val="both"/>
      </w:pPr>
      <w:r>
        <w:t xml:space="preserve">     1,6                    1,2                           1,12</w:t>
      </w:r>
    </w:p>
    <w:p w:rsidR="00AE00A1" w:rsidRDefault="00AE00A1">
      <w:pPr>
        <w:pStyle w:val="ConsPlusCell"/>
        <w:jc w:val="both"/>
      </w:pPr>
      <w:r>
        <w:t xml:space="preserve">     1,8                   1,25                           1,15</w:t>
      </w:r>
    </w:p>
    <w:p w:rsidR="00AE00A1" w:rsidRDefault="00AE00A1">
      <w:pPr>
        <w:pStyle w:val="ConsPlusCell"/>
        <w:jc w:val="both"/>
      </w:pPr>
      <w:r>
        <w:t xml:space="preserve">      2                    1,29                           1,18</w:t>
      </w:r>
    </w:p>
    <w:p w:rsidR="00AE00A1" w:rsidRDefault="00AE00A1">
      <w:pPr>
        <w:pStyle w:val="ConsPlusCell"/>
        <w:jc w:val="both"/>
      </w:pPr>
      <w:r>
        <w:t xml:space="preserve">     2,2                   1,33                           1,21</w:t>
      </w:r>
    </w:p>
    <w:p w:rsidR="00AE00A1" w:rsidRDefault="00AE00A1">
      <w:pPr>
        <w:pStyle w:val="ConsPlusCell"/>
        <w:jc w:val="both"/>
      </w:pPr>
      <w:r>
        <w:t xml:space="preserve">     2,4                   1,37                           1,23</w:t>
      </w:r>
    </w:p>
    <w:p w:rsidR="00AE00A1" w:rsidRDefault="00AE00A1">
      <w:pPr>
        <w:pStyle w:val="ConsPlusCell"/>
        <w:jc w:val="both"/>
      </w:pPr>
      <w:r>
        <w:t xml:space="preserve">     2,6                    1,4                           1,25</w:t>
      </w:r>
    </w:p>
    <w:p w:rsidR="00AE00A1" w:rsidRDefault="00AE00A1">
      <w:pPr>
        <w:pStyle w:val="ConsPlusCell"/>
        <w:jc w:val="both"/>
      </w:pPr>
      <w:r>
        <w:t xml:space="preserve">     2,8                   1,43                           1,27</w:t>
      </w:r>
    </w:p>
    <w:p w:rsidR="00AE00A1" w:rsidRDefault="00AE00A1">
      <w:pPr>
        <w:pStyle w:val="ConsPlusCell"/>
        <w:jc w:val="both"/>
      </w:pPr>
      <w:r>
        <w:t xml:space="preserve">      3                    1,46                           1,29</w:t>
      </w:r>
    </w:p>
    <w:p w:rsidR="00AE00A1" w:rsidRDefault="00AE00A1">
      <w:pPr>
        <w:pStyle w:val="ConsPlusCell"/>
        <w:jc w:val="both"/>
      </w:pPr>
      <w:r>
        <w:t xml:space="preserve">     3,2                   1,49                           1,31</w:t>
      </w:r>
    </w:p>
    <w:p w:rsidR="00AE00A1" w:rsidRDefault="00AE00A1">
      <w:pPr>
        <w:pStyle w:val="ConsPlusCell"/>
        <w:jc w:val="both"/>
      </w:pPr>
      <w:r>
        <w:t xml:space="preserve">     3,4                   1,51                           1,32</w:t>
      </w:r>
    </w:p>
    <w:p w:rsidR="00AE00A1" w:rsidRDefault="00AE00A1">
      <w:pPr>
        <w:pStyle w:val="ConsPlusCell"/>
        <w:jc w:val="both"/>
      </w:pPr>
      <w:r>
        <w:t xml:space="preserve">     3,6                   1,54                           1,34</w:t>
      </w:r>
    </w:p>
    <w:p w:rsidR="00AE00A1" w:rsidRDefault="00AE00A1">
      <w:pPr>
        <w:pStyle w:val="ConsPlusCell"/>
        <w:jc w:val="both"/>
      </w:pPr>
      <w:r>
        <w:t xml:space="preserve">     3,8                   1,56                           1,35</w:t>
      </w:r>
    </w:p>
    <w:p w:rsidR="00AE00A1" w:rsidRDefault="00AE00A1">
      <w:pPr>
        <w:pStyle w:val="ConsPlusCell"/>
        <w:jc w:val="both"/>
      </w:pPr>
      <w:r>
        <w:t xml:space="preserve">  4 и более                1,58                           1,37</w:t>
      </w:r>
    </w:p>
    <w:p w:rsidR="00AE00A1" w:rsidRDefault="00AE00A1">
      <w:pPr>
        <w:pStyle w:val="ConsPlusCell"/>
        <w:jc w:val="both"/>
      </w:pPr>
      <w:r>
        <w:t>───────────────────────────────────────────────────────────────────────────</w:t>
      </w:r>
    </w:p>
    <w:p w:rsidR="00AE00A1" w:rsidRDefault="00AE00A1">
      <w:pPr>
        <w:pStyle w:val="ConsPlusNormal"/>
        <w:jc w:val="right"/>
      </w:pPr>
    </w:p>
    <w:p w:rsidR="00AE00A1" w:rsidRDefault="00AE00A1">
      <w:pPr>
        <w:pStyle w:val="ConsPlusNormal"/>
        <w:jc w:val="right"/>
      </w:pPr>
      <w:r>
        <w:t>Таблица 3</w:t>
      </w:r>
    </w:p>
    <w:p w:rsidR="00AE00A1" w:rsidRDefault="00AE00A1">
      <w:pPr>
        <w:pStyle w:val="ConsPlusNormal"/>
        <w:ind w:firstLine="540"/>
        <w:jc w:val="both"/>
      </w:pPr>
    </w:p>
    <w:p w:rsidR="00AE00A1" w:rsidRDefault="00AE00A1">
      <w:pPr>
        <w:pStyle w:val="ConsPlusNormal"/>
        <w:jc w:val="center"/>
      </w:pPr>
      <w:r>
        <w:t>Поправочный коэффициент K2, зависящий от количества</w:t>
      </w:r>
    </w:p>
    <w:p w:rsidR="00AE00A1" w:rsidRDefault="00AE00A1">
      <w:pPr>
        <w:pStyle w:val="ConsPlusNormal"/>
        <w:jc w:val="center"/>
      </w:pPr>
      <w:r>
        <w:t>человек, проживающих в 1 квартире (жилом доме)</w:t>
      </w:r>
    </w:p>
    <w:p w:rsidR="00AE00A1" w:rsidRDefault="00AE00A1">
      <w:pPr>
        <w:pStyle w:val="ConsPlusNormal"/>
        <w:jc w:val="center"/>
      </w:pPr>
    </w:p>
    <w:p w:rsidR="00AE00A1" w:rsidRDefault="00AE00A1">
      <w:pPr>
        <w:pStyle w:val="ConsPlusCell"/>
        <w:jc w:val="both"/>
      </w:pPr>
      <w:r>
        <w:t>─────────────────────────────────────┬─────────────────────────────────────</w:t>
      </w:r>
    </w:p>
    <w:p w:rsidR="00AE00A1" w:rsidRDefault="00AE00A1">
      <w:pPr>
        <w:pStyle w:val="ConsPlusCell"/>
        <w:jc w:val="both"/>
      </w:pPr>
      <w:r>
        <w:t xml:space="preserve">    Показатель среднего количества   │           Коэффициент K2</w:t>
      </w:r>
    </w:p>
    <w:p w:rsidR="00AE00A1" w:rsidRDefault="00AE00A1">
      <w:pPr>
        <w:pStyle w:val="ConsPlusCell"/>
        <w:jc w:val="both"/>
      </w:pPr>
      <w:r>
        <w:t xml:space="preserve">  человек, проживающих в 1 квартире  │</w:t>
      </w:r>
    </w:p>
    <w:p w:rsidR="00AE00A1" w:rsidRDefault="00AE00A1">
      <w:pPr>
        <w:pStyle w:val="ConsPlusCell"/>
        <w:jc w:val="both"/>
      </w:pPr>
      <w:r>
        <w:t xml:space="preserve">             (жилом доме)            │</w:t>
      </w:r>
    </w:p>
    <w:p w:rsidR="00AE00A1" w:rsidRDefault="00AE00A1">
      <w:pPr>
        <w:pStyle w:val="ConsPlusCell"/>
        <w:jc w:val="both"/>
      </w:pPr>
      <w:r>
        <w:lastRenderedPageBreak/>
        <w:t>─────────────────────────────────────┴─────────────────────────────────────</w:t>
      </w:r>
    </w:p>
    <w:p w:rsidR="00AE00A1" w:rsidRDefault="00AE00A1">
      <w:pPr>
        <w:pStyle w:val="ConsPlusCell"/>
        <w:jc w:val="both"/>
      </w:pPr>
      <w:r>
        <w:t xml:space="preserve">                  1                                    1</w:t>
      </w:r>
    </w:p>
    <w:p w:rsidR="00AE00A1" w:rsidRDefault="00AE00A1">
      <w:pPr>
        <w:pStyle w:val="ConsPlusCell"/>
        <w:jc w:val="both"/>
      </w:pPr>
      <w:r>
        <w:t xml:space="preserve">                 1,2                                  0,88</w:t>
      </w:r>
    </w:p>
    <w:p w:rsidR="00AE00A1" w:rsidRDefault="00AE00A1">
      <w:pPr>
        <w:pStyle w:val="ConsPlusCell"/>
        <w:jc w:val="both"/>
      </w:pPr>
      <w:r>
        <w:t xml:space="preserve">                 1,4                                  0,79</w:t>
      </w:r>
    </w:p>
    <w:p w:rsidR="00AE00A1" w:rsidRDefault="00AE00A1">
      <w:pPr>
        <w:pStyle w:val="ConsPlusCell"/>
        <w:jc w:val="both"/>
      </w:pPr>
      <w:r>
        <w:t xml:space="preserve">                 1,6                                  0,72</w:t>
      </w:r>
    </w:p>
    <w:p w:rsidR="00AE00A1" w:rsidRDefault="00AE00A1">
      <w:pPr>
        <w:pStyle w:val="ConsPlusCell"/>
        <w:jc w:val="both"/>
      </w:pPr>
      <w:r>
        <w:t xml:space="preserve">                 1,8                                  0,67</w:t>
      </w:r>
    </w:p>
    <w:p w:rsidR="00AE00A1" w:rsidRDefault="00AE00A1">
      <w:pPr>
        <w:pStyle w:val="ConsPlusCell"/>
        <w:jc w:val="both"/>
      </w:pPr>
      <w:r>
        <w:t xml:space="preserve">                  2                                   0,62</w:t>
      </w:r>
    </w:p>
    <w:p w:rsidR="00AE00A1" w:rsidRDefault="00AE00A1">
      <w:pPr>
        <w:pStyle w:val="ConsPlusCell"/>
        <w:jc w:val="both"/>
      </w:pPr>
      <w:r>
        <w:t xml:space="preserve">                 2,2                                  0,58</w:t>
      </w:r>
    </w:p>
    <w:p w:rsidR="00AE00A1" w:rsidRDefault="00AE00A1">
      <w:pPr>
        <w:pStyle w:val="ConsPlusCell"/>
        <w:jc w:val="both"/>
      </w:pPr>
      <w:r>
        <w:t xml:space="preserve">                 2,4                                  0,55</w:t>
      </w:r>
    </w:p>
    <w:p w:rsidR="00AE00A1" w:rsidRDefault="00AE00A1">
      <w:pPr>
        <w:pStyle w:val="ConsPlusCell"/>
        <w:jc w:val="both"/>
      </w:pPr>
      <w:r>
        <w:t xml:space="preserve">                 2,6                                  0,52</w:t>
      </w:r>
    </w:p>
    <w:p w:rsidR="00AE00A1" w:rsidRDefault="00AE00A1">
      <w:pPr>
        <w:pStyle w:val="ConsPlusCell"/>
        <w:jc w:val="both"/>
      </w:pPr>
      <w:r>
        <w:t xml:space="preserve">                 2,8                                  0,5</w:t>
      </w:r>
    </w:p>
    <w:p w:rsidR="00AE00A1" w:rsidRDefault="00AE00A1">
      <w:pPr>
        <w:pStyle w:val="ConsPlusCell"/>
        <w:jc w:val="both"/>
      </w:pPr>
      <w:r>
        <w:t xml:space="preserve">                  3                                   0,48</w:t>
      </w:r>
    </w:p>
    <w:p w:rsidR="00AE00A1" w:rsidRDefault="00AE00A1">
      <w:pPr>
        <w:pStyle w:val="ConsPlusCell"/>
        <w:jc w:val="both"/>
      </w:pPr>
      <w:r>
        <w:t xml:space="preserve">                 3,2                                  0,45</w:t>
      </w:r>
    </w:p>
    <w:p w:rsidR="00AE00A1" w:rsidRDefault="00AE00A1">
      <w:pPr>
        <w:pStyle w:val="ConsPlusCell"/>
        <w:jc w:val="both"/>
      </w:pPr>
      <w:r>
        <w:t xml:space="preserve">                 3,4                                  0,44</w:t>
      </w:r>
    </w:p>
    <w:p w:rsidR="00AE00A1" w:rsidRDefault="00AE00A1">
      <w:pPr>
        <w:pStyle w:val="ConsPlusCell"/>
        <w:jc w:val="both"/>
      </w:pPr>
      <w:r>
        <w:t xml:space="preserve">                 3,6                                  0,42</w:t>
      </w:r>
    </w:p>
    <w:p w:rsidR="00AE00A1" w:rsidRDefault="00AE00A1">
      <w:pPr>
        <w:pStyle w:val="ConsPlusCell"/>
        <w:jc w:val="both"/>
      </w:pPr>
      <w:r>
        <w:t xml:space="preserve">                 3,8                                  0,41</w:t>
      </w:r>
    </w:p>
    <w:p w:rsidR="00AE00A1" w:rsidRDefault="00AE00A1">
      <w:pPr>
        <w:pStyle w:val="ConsPlusCell"/>
        <w:jc w:val="both"/>
      </w:pPr>
      <w:r>
        <w:t xml:space="preserve">                  4                                   0,39</w:t>
      </w:r>
    </w:p>
    <w:p w:rsidR="00AE00A1" w:rsidRDefault="00AE00A1">
      <w:pPr>
        <w:pStyle w:val="ConsPlusCell"/>
        <w:jc w:val="both"/>
      </w:pPr>
      <w:r>
        <w:t xml:space="preserve">                 4,2                                  0,38</w:t>
      </w:r>
    </w:p>
    <w:p w:rsidR="00AE00A1" w:rsidRDefault="00AE00A1">
      <w:pPr>
        <w:pStyle w:val="ConsPlusCell"/>
        <w:jc w:val="both"/>
      </w:pPr>
      <w:r>
        <w:t xml:space="preserve">                 4,4                                  0,37</w:t>
      </w:r>
    </w:p>
    <w:p w:rsidR="00AE00A1" w:rsidRDefault="00AE00A1">
      <w:pPr>
        <w:pStyle w:val="ConsPlusCell"/>
        <w:jc w:val="both"/>
      </w:pPr>
      <w:r>
        <w:t xml:space="preserve">                 4,6                                  0,36</w:t>
      </w:r>
    </w:p>
    <w:p w:rsidR="00AE00A1" w:rsidRDefault="00AE00A1">
      <w:pPr>
        <w:pStyle w:val="ConsPlusCell"/>
        <w:jc w:val="both"/>
      </w:pPr>
      <w:r>
        <w:t xml:space="preserve">                 4,8                                  0,35</w:t>
      </w:r>
    </w:p>
    <w:p w:rsidR="00AE00A1" w:rsidRDefault="00AE00A1">
      <w:pPr>
        <w:pStyle w:val="ConsPlusCell"/>
        <w:jc w:val="both"/>
      </w:pPr>
      <w:r>
        <w:t xml:space="preserve">              5 и более                               0,34</w:t>
      </w:r>
    </w:p>
    <w:p w:rsidR="00AE00A1" w:rsidRDefault="00AE00A1">
      <w:pPr>
        <w:pStyle w:val="ConsPlusCell"/>
        <w:jc w:val="both"/>
      </w:pPr>
      <w:r>
        <w:t>───────────────────────────────────────────────────────────────────────────</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 коммунальной</w:t>
      </w:r>
    </w:p>
    <w:p w:rsidR="00AE00A1" w:rsidRDefault="00AE00A1">
      <w:pPr>
        <w:pStyle w:val="ConsPlusNormal"/>
        <w:jc w:val="center"/>
      </w:pPr>
      <w:r>
        <w:t>услуги по электроснабжению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9. Норматив потребления коммунальной услуги по электроснабжению на общедомовые нужды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10)</w:t>
      </w:r>
    </w:p>
    <w:p w:rsidR="00AE00A1" w:rsidRDefault="00AE00A1">
      <w:pPr>
        <w:pStyle w:val="ConsPlusNormal"/>
        <w:jc w:val="right"/>
      </w:pPr>
    </w:p>
    <w:p w:rsidR="00AE00A1" w:rsidRDefault="00AE00A1">
      <w:pPr>
        <w:pStyle w:val="ConsPlusNormal"/>
        <w:jc w:val="center"/>
      </w:pPr>
      <w:r w:rsidRPr="00E57233">
        <w:rPr>
          <w:position w:val="-44"/>
        </w:rPr>
        <w:pict>
          <v:shape id="_x0000_i1055" style="width:141.85pt;height:55.35pt" coordsize="" o:spt="100" adj="0,,0" path="" filled="f" stroked="f">
            <v:stroke joinstyle="miter"/>
            <v:imagedata r:id="rId37" o:title="base_1_128099_32798"/>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56" style="width:18.8pt;height:19.9pt" coordsize="" o:spt="100" adj="0,,0" path="" filled="f" stroked="f">
            <v:stroke joinstyle="miter"/>
            <v:imagedata r:id="rId38" o:title="base_1_128099_32799"/>
            <v:formulas/>
            <v:path o:connecttype="segments"/>
          </v:shape>
        </w:pict>
      </w:r>
      <w:r>
        <w:t xml:space="preserve"> - суммарный расход электрической энергии по показаниям коллективного (общедомового) прибора учета (кВт·ч) за июнь и ноябрь в i-м многоквартирном доме за вычетом суммарного расхода электрической энергии в нежилых помещениях;</w:t>
      </w:r>
    </w:p>
    <w:p w:rsidR="00AE00A1" w:rsidRDefault="00AE00A1">
      <w:pPr>
        <w:pStyle w:val="ConsPlusNormal"/>
        <w:spacing w:before="220"/>
        <w:ind w:firstLine="540"/>
        <w:jc w:val="both"/>
      </w:pPr>
      <w:r w:rsidRPr="00E57233">
        <w:rPr>
          <w:position w:val="-8"/>
        </w:rPr>
        <w:pict>
          <v:shape id="_x0000_i1057" style="width:18.8pt;height:19.9pt" coordsize="" o:spt="100" adj="0,,0" path="" filled="f" stroked="f">
            <v:stroke joinstyle="miter"/>
            <v:imagedata r:id="rId39" o:title="base_1_128099_32800"/>
            <v:formulas/>
            <v:path o:connecttype="segments"/>
          </v:shape>
        </w:pict>
      </w:r>
      <w:r>
        <w:t xml:space="preserve"> - расход электрической энергии по показаниям индивидуального прибора учета за июнь и ноябрь в l-м жилом помещении;</w:t>
      </w:r>
    </w:p>
    <w:p w:rsidR="00AE00A1" w:rsidRDefault="00AE00A1">
      <w:pPr>
        <w:pStyle w:val="ConsPlusNormal"/>
        <w:spacing w:before="220"/>
        <w:ind w:firstLine="540"/>
        <w:jc w:val="both"/>
      </w:pPr>
      <w:r>
        <w:t>m - количество жилых помещений в i-м многоквартирном доме;</w:t>
      </w:r>
    </w:p>
    <w:p w:rsidR="00AE00A1" w:rsidRDefault="00AE00A1">
      <w:pPr>
        <w:pStyle w:val="ConsPlusNormal"/>
        <w:spacing w:before="220"/>
        <w:ind w:firstLine="540"/>
        <w:jc w:val="both"/>
      </w:pPr>
      <w:r>
        <w:t>n - количество многоквартирных домов;</w:t>
      </w:r>
    </w:p>
    <w:p w:rsidR="00AE00A1" w:rsidRDefault="00AE00A1">
      <w:pPr>
        <w:pStyle w:val="ConsPlusNormal"/>
        <w:spacing w:before="220"/>
        <w:ind w:firstLine="540"/>
        <w:jc w:val="both"/>
      </w:pPr>
      <w:r w:rsidRPr="00E57233">
        <w:rPr>
          <w:position w:val="-6"/>
        </w:rPr>
        <w:pict>
          <v:shape id="_x0000_i1058" style="width:18.8pt;height:17.2pt" coordsize="" o:spt="100" adj="0,,0" path="" filled="f" stroked="f">
            <v:stroke joinstyle="miter"/>
            <v:imagedata r:id="rId40" o:title="base_1_128099_32801"/>
            <v:formulas/>
            <v:path o:connecttype="segments"/>
          </v:shape>
        </w:pict>
      </w:r>
      <w:r>
        <w:t xml:space="preserve"> - общая площадь помещений, входящих в состав общего имущества в многоквартирных домах (кв. м);</w:t>
      </w:r>
    </w:p>
    <w:p w:rsidR="00AE00A1" w:rsidRDefault="00AE00A1">
      <w:pPr>
        <w:pStyle w:val="ConsPlusNormal"/>
        <w:spacing w:before="220"/>
        <w:ind w:firstLine="540"/>
        <w:jc w:val="both"/>
      </w:pPr>
      <w:r>
        <w:t>2 - количество месяцев, используемых для снятия показаний приборов учета (июнь и ноябрь).</w:t>
      </w:r>
    </w:p>
    <w:p w:rsidR="00AE00A1" w:rsidRDefault="00AE00A1">
      <w:pPr>
        <w:pStyle w:val="ConsPlusNormal"/>
        <w:ind w:firstLine="540"/>
        <w:jc w:val="both"/>
      </w:pPr>
    </w:p>
    <w:p w:rsidR="00AE00A1" w:rsidRDefault="00AE00A1">
      <w:pPr>
        <w:pStyle w:val="ConsPlusNormal"/>
        <w:jc w:val="center"/>
      </w:pPr>
      <w:r>
        <w:t>Формула определения норматива потребления коммунальной</w:t>
      </w:r>
    </w:p>
    <w:p w:rsidR="00AE00A1" w:rsidRDefault="00AE00A1">
      <w:pPr>
        <w:pStyle w:val="ConsPlusNormal"/>
        <w:jc w:val="center"/>
      </w:pPr>
      <w:r>
        <w:t>услуги по газоснабжению в жилых помещениях</w:t>
      </w:r>
    </w:p>
    <w:p w:rsidR="00AE00A1" w:rsidRDefault="00AE00A1">
      <w:pPr>
        <w:pStyle w:val="ConsPlusNormal"/>
        <w:ind w:firstLine="540"/>
        <w:jc w:val="both"/>
      </w:pPr>
    </w:p>
    <w:p w:rsidR="00AE00A1" w:rsidRDefault="00AE00A1">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11)</w:t>
      </w:r>
    </w:p>
    <w:p w:rsidR="00AE00A1" w:rsidRDefault="00AE00A1">
      <w:pPr>
        <w:pStyle w:val="ConsPlusNormal"/>
        <w:jc w:val="right"/>
      </w:pPr>
    </w:p>
    <w:p w:rsidR="00AE00A1" w:rsidRDefault="00AE00A1">
      <w:pPr>
        <w:pStyle w:val="ConsPlusNormal"/>
        <w:jc w:val="center"/>
      </w:pPr>
      <w:r w:rsidRPr="00E57233">
        <w:rPr>
          <w:position w:val="-25"/>
        </w:rPr>
        <w:pict>
          <v:shape id="_x0000_i1059" style="width:63.95pt;height:36.55pt" coordsize="" o:spt="100" adj="0,,0" path="" filled="f" stroked="f">
            <v:stroke joinstyle="miter"/>
            <v:imagedata r:id="rId41" o:title="base_1_128099_32802"/>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60" style="width:18.8pt;height:19.9pt" coordsize="" o:spt="100" adj="0,,0" path="" filled="f" stroked="f">
            <v:stroke joinstyle="miter"/>
            <v:imagedata r:id="rId42" o:title="base_1_128099_32803"/>
            <v:formulas/>
            <v:path o:connecttype="segments"/>
          </v:shape>
        </w:pic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AE00A1" w:rsidRDefault="00AE00A1">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AE00A1" w:rsidRDefault="00AE00A1">
      <w:pPr>
        <w:pStyle w:val="ConsPlusNormal"/>
        <w:spacing w:before="220"/>
        <w:ind w:firstLine="540"/>
        <w:jc w:val="both"/>
      </w:pPr>
      <w:r>
        <w:t>12 - количество месяцев в году.</w:t>
      </w:r>
    </w:p>
    <w:p w:rsidR="00AE00A1" w:rsidRDefault="00AE00A1">
      <w:pPr>
        <w:pStyle w:val="ConsPlusNormal"/>
        <w:spacing w:before="220"/>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12)</w:t>
      </w:r>
    </w:p>
    <w:p w:rsidR="00AE00A1" w:rsidRDefault="00AE00A1">
      <w:pPr>
        <w:pStyle w:val="ConsPlusNormal"/>
        <w:ind w:firstLine="540"/>
        <w:jc w:val="both"/>
      </w:pPr>
    </w:p>
    <w:p w:rsidR="00AE00A1" w:rsidRDefault="00AE00A1">
      <w:pPr>
        <w:pStyle w:val="ConsPlusNormal"/>
        <w:jc w:val="center"/>
      </w:pPr>
      <w:r w:rsidRPr="00E57233">
        <w:rPr>
          <w:position w:val="-25"/>
        </w:rPr>
        <w:pict>
          <v:shape id="_x0000_i1061" style="width:63.95pt;height:36.55pt" coordsize="" o:spt="100" adj="0,,0" path="" filled="f" stroked="f">
            <v:stroke joinstyle="miter"/>
            <v:imagedata r:id="rId43" o:title="base_1_128099_32804"/>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6"/>
        </w:rPr>
        <w:pict>
          <v:shape id="_x0000_i1062" style="width:19.9pt;height:17.2pt" coordsize="" o:spt="100" adj="0,,0" path="" filled="f" stroked="f">
            <v:stroke joinstyle="miter"/>
            <v:imagedata r:id="rId44" o:title="base_1_128099_32805"/>
            <v:formulas/>
            <v:path o:connecttype="segments"/>
          </v:shape>
        </w:pic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формуле 14;</w:t>
      </w:r>
    </w:p>
    <w:p w:rsidR="00AE00A1" w:rsidRDefault="00AE00A1">
      <w:pPr>
        <w:pStyle w:val="ConsPlusNormal"/>
        <w:spacing w:before="220"/>
        <w:ind w:firstLine="540"/>
        <w:jc w:val="both"/>
      </w:pPr>
      <w:r>
        <w:t xml:space="preserve">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w:t>
      </w:r>
      <w:r>
        <w:lastRenderedPageBreak/>
        <w:t>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AE00A1" w:rsidRDefault="00AE00A1">
      <w:pPr>
        <w:pStyle w:val="ConsPlusNormal"/>
        <w:spacing w:before="220"/>
        <w:ind w:firstLine="540"/>
        <w:jc w:val="both"/>
      </w:pPr>
      <w:r>
        <w:t>12 - количество месяцев в году.</w:t>
      </w:r>
    </w:p>
    <w:p w:rsidR="00AE00A1" w:rsidRDefault="00AE00A1">
      <w:pPr>
        <w:pStyle w:val="ConsPlusNormal"/>
        <w:spacing w:before="220"/>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AE00A1" w:rsidRDefault="00AE00A1">
      <w:pPr>
        <w:pStyle w:val="ConsPlusNormal"/>
        <w:ind w:firstLine="540"/>
        <w:jc w:val="both"/>
      </w:pPr>
    </w:p>
    <w:p w:rsidR="00AE00A1" w:rsidRDefault="00AE00A1">
      <w:pPr>
        <w:pStyle w:val="ConsPlusNormal"/>
        <w:jc w:val="right"/>
      </w:pPr>
      <w:r>
        <w:t>(формула 13)</w:t>
      </w:r>
    </w:p>
    <w:p w:rsidR="00AE00A1" w:rsidRDefault="00AE00A1">
      <w:pPr>
        <w:pStyle w:val="ConsPlusNormal"/>
        <w:jc w:val="right"/>
      </w:pPr>
    </w:p>
    <w:p w:rsidR="00AE00A1" w:rsidRDefault="00AE00A1">
      <w:pPr>
        <w:pStyle w:val="ConsPlusNormal"/>
        <w:jc w:val="center"/>
      </w:pPr>
      <w:r w:rsidRPr="00E57233">
        <w:rPr>
          <w:position w:val="-26"/>
        </w:rPr>
        <w:pict>
          <v:shape id="_x0000_i1063" style="width:2in;height:37.05pt" coordsize="" o:spt="100" adj="0,,0" path="" filled="f" stroked="f">
            <v:stroke joinstyle="miter"/>
            <v:imagedata r:id="rId45" o:title="base_1_128099_32806"/>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64" style="width:18.8pt;height:19.9pt" coordsize="" o:spt="100" adj="0,,0" path="" filled="f" stroked="f">
            <v:stroke joinstyle="miter"/>
            <v:imagedata r:id="rId46" o:title="base_1_128099_32807"/>
            <v:formulas/>
            <v:path o:connecttype="segments"/>
          </v:shape>
        </w:pic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AE00A1" w:rsidRDefault="00AE00A1">
      <w:pPr>
        <w:pStyle w:val="ConsPlusNormal"/>
        <w:spacing w:before="220"/>
        <w:ind w:firstLine="540"/>
        <w:jc w:val="both"/>
      </w:pPr>
      <w:r w:rsidRPr="00E57233">
        <w:rPr>
          <w:position w:val="-8"/>
        </w:rPr>
        <w:pict>
          <v:shape id="_x0000_i1065" style="width:17.2pt;height:19.9pt" coordsize="" o:spt="100" adj="0,,0" path="" filled="f" stroked="f">
            <v:stroke joinstyle="miter"/>
            <v:imagedata r:id="rId47" o:title="base_1_128099_32808"/>
            <v:formulas/>
            <v:path o:connecttype="segments"/>
          </v:shape>
        </w:pict>
      </w:r>
      <w:r>
        <w:t xml:space="preserve"> - действительное давление газа в рабочей зоне прибора учета (мм рт. ст.);</w:t>
      </w:r>
    </w:p>
    <w:p w:rsidR="00AE00A1" w:rsidRDefault="00AE00A1">
      <w:pPr>
        <w:pStyle w:val="ConsPlusNormal"/>
        <w:spacing w:before="220"/>
        <w:ind w:firstLine="540"/>
        <w:jc w:val="both"/>
      </w:pPr>
      <w:r w:rsidRPr="00E57233">
        <w:rPr>
          <w:position w:val="-8"/>
        </w:rPr>
        <w:pict>
          <v:shape id="_x0000_i1066" style="width:13.95pt;height:19.9pt" coordsize="" o:spt="100" adj="0,,0" path="" filled="f" stroked="f">
            <v:stroke joinstyle="miter"/>
            <v:imagedata r:id="rId48" o:title="base_1_128099_32809"/>
            <v:formulas/>
            <v:path o:connecttype="segments"/>
          </v:shape>
        </w:pict>
      </w:r>
      <w:r>
        <w:t xml:space="preserve"> - барометрическое давление атмосферы (мм рт. ст.);</w:t>
      </w:r>
    </w:p>
    <w:p w:rsidR="00AE00A1" w:rsidRDefault="00AE00A1">
      <w:pPr>
        <w:pStyle w:val="ConsPlusNormal"/>
        <w:spacing w:before="220"/>
        <w:ind w:firstLine="540"/>
        <w:jc w:val="both"/>
      </w:pPr>
      <w:r>
        <w:t>293 - температура газа при стандартных условиях (К);</w:t>
      </w:r>
    </w:p>
    <w:p w:rsidR="00AE00A1" w:rsidRDefault="00AE00A1">
      <w:pPr>
        <w:pStyle w:val="ConsPlusNormal"/>
        <w:spacing w:before="220"/>
        <w:ind w:firstLine="540"/>
        <w:jc w:val="both"/>
      </w:pPr>
      <w:r>
        <w:t>273 - абсолютная температура газа (К);</w:t>
      </w:r>
    </w:p>
    <w:p w:rsidR="00AE00A1" w:rsidRDefault="00AE00A1">
      <w:pPr>
        <w:pStyle w:val="ConsPlusNormal"/>
        <w:spacing w:before="220"/>
        <w:ind w:firstLine="540"/>
        <w:jc w:val="both"/>
      </w:pPr>
      <w:r>
        <w:t>760 - давление атмосферы при стандартных условиях (мм рт. ст.);</w:t>
      </w:r>
    </w:p>
    <w:p w:rsidR="00AE00A1" w:rsidRDefault="00AE00A1">
      <w:pPr>
        <w:pStyle w:val="ConsPlusNormal"/>
        <w:spacing w:before="220"/>
        <w:ind w:firstLine="540"/>
        <w:jc w:val="both"/>
      </w:pPr>
      <w:r w:rsidRPr="00E57233">
        <w:rPr>
          <w:position w:val="-8"/>
        </w:rPr>
        <w:pict>
          <v:shape id="_x0000_i1067" style="width:16.65pt;height:19.9pt" coordsize="" o:spt="100" adj="0,,0" path="" filled="f" stroked="f">
            <v:stroke joinstyle="miter"/>
            <v:imagedata r:id="rId49" o:title="base_1_128099_32810"/>
            <v:formulas/>
            <v:path o:connecttype="segments"/>
          </v:shape>
        </w:pict>
      </w:r>
      <w:r>
        <w:t xml:space="preserve"> - действительная температура в рабочей зоне прибора учета (°C).</w:t>
      </w:r>
    </w:p>
    <w:p w:rsidR="00AE00A1" w:rsidRDefault="00AE00A1">
      <w:pPr>
        <w:pStyle w:val="ConsPlusNormal"/>
        <w:spacing w:before="220"/>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sidRPr="00E57233">
        <w:rPr>
          <w:position w:val="-8"/>
        </w:rPr>
        <w:pict>
          <v:shape id="_x0000_i1068" style="width:18.8pt;height:19.9pt" coordsize="" o:spt="100" adj="0,,0" path="" filled="f" stroked="f">
            <v:stroke joinstyle="miter"/>
            <v:imagedata r:id="rId46" o:title="base_1_128099_32811"/>
            <v:formulas/>
            <v:path o:connecttype="segments"/>
          </v:shape>
        </w:pict>
      </w:r>
      <w:r>
        <w:t>), приводят к стандартным условиям (</w:t>
      </w:r>
      <w:r w:rsidRPr="00E57233">
        <w:rPr>
          <w:position w:val="-8"/>
        </w:rPr>
        <w:pict>
          <v:shape id="_x0000_i1069" style="width:18.8pt;height:19.9pt" coordsize="" o:spt="100" adj="0,,0" path="" filled="f" stroked="f">
            <v:stroke joinstyle="miter"/>
            <v:imagedata r:id="rId50" o:title="base_1_128099_32812"/>
            <v:formulas/>
            <v:path o:connecttype="segments"/>
          </v:shape>
        </w:pict>
      </w:r>
      <w:r>
        <w:t>) по формуле 13 и пересчитывают в массовый расход газа (кг) по следующей формуле:</w:t>
      </w:r>
    </w:p>
    <w:p w:rsidR="00AE00A1" w:rsidRDefault="00AE00A1">
      <w:pPr>
        <w:pStyle w:val="ConsPlusNormal"/>
        <w:ind w:firstLine="540"/>
        <w:jc w:val="both"/>
      </w:pPr>
    </w:p>
    <w:p w:rsidR="00AE00A1" w:rsidRDefault="00AE00A1">
      <w:pPr>
        <w:pStyle w:val="ConsPlusNormal"/>
        <w:jc w:val="right"/>
      </w:pPr>
      <w:r>
        <w:t>(формула 14)</w:t>
      </w:r>
    </w:p>
    <w:p w:rsidR="00AE00A1" w:rsidRDefault="00AE00A1">
      <w:pPr>
        <w:pStyle w:val="ConsPlusNormal"/>
        <w:ind w:firstLine="540"/>
        <w:jc w:val="both"/>
      </w:pPr>
    </w:p>
    <w:p w:rsidR="00AE00A1" w:rsidRDefault="00AE00A1">
      <w:pPr>
        <w:pStyle w:val="ConsPlusNormal"/>
        <w:jc w:val="center"/>
      </w:pPr>
      <w:r w:rsidRPr="00E57233">
        <w:rPr>
          <w:position w:val="-9"/>
        </w:rPr>
        <w:pict>
          <v:shape id="_x0000_i1070" style="width:76.85pt;height:20.95pt" coordsize="" o:spt="100" adj="0,,0" path="" filled="f" stroked="f">
            <v:stroke joinstyle="miter"/>
            <v:imagedata r:id="rId51" o:title="base_1_128099_32813"/>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71" style="width:18.8pt;height:19.9pt" coordsize="" o:spt="100" adj="0,,0" path="" filled="f" stroked="f">
            <v:stroke joinstyle="miter"/>
            <v:imagedata r:id="rId52" o:title="base_1_128099_32814"/>
            <v:formulas/>
            <v:path o:connecttype="segments"/>
          </v:shape>
        </w:pict>
      </w:r>
      <w:r>
        <w:t xml:space="preserve"> - расход газа, приведенный к стандартным условиям (куб. м);</w:t>
      </w:r>
    </w:p>
    <w:p w:rsidR="00AE00A1" w:rsidRDefault="00AE00A1">
      <w:pPr>
        <w:pStyle w:val="ConsPlusNormal"/>
        <w:spacing w:before="220"/>
        <w:ind w:firstLine="540"/>
        <w:jc w:val="both"/>
      </w:pPr>
      <w:r w:rsidRPr="00E57233">
        <w:rPr>
          <w:position w:val="-8"/>
        </w:rPr>
        <w:pict>
          <v:shape id="_x0000_i1072" style="width:20.95pt;height:19.9pt" coordsize="" o:spt="100" adj="0,,0" path="" filled="f" stroked="f">
            <v:stroke joinstyle="miter"/>
            <v:imagedata r:id="rId53" o:title="base_1_128099_32815"/>
            <v:formulas/>
            <v:path o:connecttype="segments"/>
          </v:shape>
        </w:pict>
      </w:r>
      <w:r>
        <w:t xml:space="preserve"> - плотность сжиженного углеводородного газа при стандартных условиях (кг/куб. м).</w:t>
      </w:r>
    </w:p>
    <w:p w:rsidR="00AE00A1" w:rsidRDefault="00AE00A1">
      <w:pPr>
        <w:pStyle w:val="ConsPlusNormal"/>
        <w:spacing w:before="220"/>
        <w:ind w:firstLine="540"/>
        <w:jc w:val="both"/>
      </w:pPr>
      <w:r>
        <w:lastRenderedPageBreak/>
        <w:t>14. Плотность сжиженного углеводородного газа при стандартных условиях (кг/куб. м)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15)</w:t>
      </w:r>
    </w:p>
    <w:p w:rsidR="00AE00A1" w:rsidRDefault="00AE00A1">
      <w:pPr>
        <w:pStyle w:val="ConsPlusNormal"/>
        <w:ind w:firstLine="540"/>
        <w:jc w:val="both"/>
      </w:pPr>
    </w:p>
    <w:p w:rsidR="00AE00A1" w:rsidRDefault="00AE00A1">
      <w:pPr>
        <w:pStyle w:val="ConsPlusNormal"/>
        <w:jc w:val="center"/>
      </w:pPr>
      <w:r w:rsidRPr="00E57233">
        <w:rPr>
          <w:position w:val="-11"/>
        </w:rPr>
        <w:pict>
          <v:shape id="_x0000_i1073" style="width:139.7pt;height:22.05pt" coordsize="" o:spt="100" adj="0,,0" path="" filled="f" stroked="f">
            <v:stroke joinstyle="miter"/>
            <v:imagedata r:id="rId54" o:title="base_1_128099_32816"/>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74" style="width:22.05pt;height:19.9pt" coordsize="" o:spt="100" adj="0,,0" path="" filled="f" stroked="f">
            <v:stroke joinstyle="miter"/>
            <v:imagedata r:id="rId55" o:title="base_1_128099_32817"/>
            <v:formulas/>
            <v:path o:connecttype="segments"/>
          </v:shape>
        </w:pict>
      </w:r>
      <w:r>
        <w:t xml:space="preserve"> - плотность i-го компонента сжиженного углеводородного газа при стандартных условиях (кг/куб. м);</w:t>
      </w:r>
    </w:p>
    <w:p w:rsidR="00AE00A1" w:rsidRDefault="00AE00A1">
      <w:pPr>
        <w:pStyle w:val="ConsPlusNormal"/>
        <w:spacing w:before="220"/>
        <w:ind w:firstLine="540"/>
        <w:jc w:val="both"/>
      </w:pPr>
      <w:r w:rsidRPr="00E57233">
        <w:rPr>
          <w:position w:val="-8"/>
        </w:rPr>
        <w:pict>
          <v:shape id="_x0000_i1075" style="width:17.2pt;height:19.9pt" coordsize="" o:spt="100" adj="0,,0" path="" filled="f" stroked="f">
            <v:stroke joinstyle="miter"/>
            <v:imagedata r:id="rId56" o:title="base_1_128099_32818"/>
            <v:formulas/>
            <v:path o:connecttype="segments"/>
          </v:shape>
        </w:pict>
      </w:r>
      <w:r>
        <w:t xml:space="preserve"> - объемное содержание i-го компонента сжиженного углеводородного газа (% об.).</w:t>
      </w:r>
    </w:p>
    <w:p w:rsidR="00AE00A1" w:rsidRDefault="00AE00A1">
      <w:pPr>
        <w:pStyle w:val="ConsPlusNormal"/>
        <w:spacing w:before="220"/>
        <w:ind w:firstLine="540"/>
        <w:jc w:val="both"/>
      </w:pPr>
      <w:r>
        <w:t>15. Объемное содержание i-го компонента сжиженного углеводородного газа (% об.)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16)</w:t>
      </w:r>
    </w:p>
    <w:p w:rsidR="00AE00A1" w:rsidRDefault="00AE00A1">
      <w:pPr>
        <w:pStyle w:val="ConsPlusNormal"/>
        <w:ind w:firstLine="540"/>
        <w:jc w:val="both"/>
      </w:pPr>
    </w:p>
    <w:p w:rsidR="00AE00A1" w:rsidRDefault="00AE00A1">
      <w:pPr>
        <w:pStyle w:val="ConsPlusNormal"/>
        <w:jc w:val="center"/>
      </w:pPr>
      <w:r w:rsidRPr="00E57233">
        <w:rPr>
          <w:position w:val="-27"/>
        </w:rPr>
        <w:pict>
          <v:shape id="_x0000_i1076" style="width:104.25pt;height:38.7pt" coordsize="" o:spt="100" adj="0,,0" path="" filled="f" stroked="f">
            <v:stroke joinstyle="miter"/>
            <v:imagedata r:id="rId57" o:title="base_1_128099_32819"/>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77" style="width:16.65pt;height:19.9pt" coordsize="" o:spt="100" adj="0,,0" path="" filled="f" stroked="f">
            <v:stroke joinstyle="miter"/>
            <v:imagedata r:id="rId58" o:title="base_1_128099_32820"/>
            <v:formulas/>
            <v:path o:connecttype="segments"/>
          </v:shape>
        </w:pict>
      </w:r>
      <w:r>
        <w:t xml:space="preserve"> - коэффициент сжимаемости i-го компонента сжиженного углеводородного газа при стандартных условиях;</w:t>
      </w:r>
    </w:p>
    <w:p w:rsidR="00AE00A1" w:rsidRDefault="00AE00A1">
      <w:pPr>
        <w:pStyle w:val="ConsPlusNormal"/>
        <w:spacing w:before="220"/>
        <w:ind w:firstLine="540"/>
        <w:jc w:val="both"/>
      </w:pPr>
      <w:r w:rsidRPr="00E57233">
        <w:rPr>
          <w:position w:val="-8"/>
        </w:rPr>
        <w:pict>
          <v:shape id="_x0000_i1078" style="width:19.9pt;height:19.9pt" coordsize="" o:spt="100" adj="0,,0" path="" filled="f" stroked="f">
            <v:stroke joinstyle="miter"/>
            <v:imagedata r:id="rId59" o:title="base_1_128099_32821"/>
            <v:formulas/>
            <v:path o:connecttype="segments"/>
          </v:shape>
        </w:pict>
      </w:r>
      <w:r>
        <w:t xml:space="preserve"> - мольное содержание i-го компонента сжиженного углеводородного газа (% мол.).</w:t>
      </w:r>
    </w:p>
    <w:p w:rsidR="00AE00A1" w:rsidRDefault="00AE00A1">
      <w:pPr>
        <w:pStyle w:val="ConsPlusNormal"/>
        <w:spacing w:before="220"/>
        <w:ind w:firstLine="540"/>
        <w:jc w:val="both"/>
      </w:pPr>
      <w:r>
        <w:t>16. Мольное содержание i-го компонента сжиженного углеводородного газа (% мол.)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17)</w:t>
      </w:r>
    </w:p>
    <w:p w:rsidR="00AE00A1" w:rsidRDefault="00AE00A1">
      <w:pPr>
        <w:pStyle w:val="ConsPlusNormal"/>
        <w:jc w:val="right"/>
      </w:pPr>
    </w:p>
    <w:p w:rsidR="00AE00A1" w:rsidRDefault="00AE00A1">
      <w:pPr>
        <w:pStyle w:val="ConsPlusNormal"/>
        <w:jc w:val="center"/>
      </w:pPr>
      <w:r w:rsidRPr="00E57233">
        <w:rPr>
          <w:position w:val="-27"/>
        </w:rPr>
        <w:pict>
          <v:shape id="_x0000_i1079" style="width:113.35pt;height:38.7pt" coordsize="" o:spt="100" adj="0,,0" path="" filled="f" stroked="f">
            <v:stroke joinstyle="miter"/>
            <v:imagedata r:id="rId60" o:title="base_1_128099_32822"/>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80" style="width:18.8pt;height:19.9pt" coordsize="" o:spt="100" adj="0,,0" path="" filled="f" stroked="f">
            <v:stroke joinstyle="miter"/>
            <v:imagedata r:id="rId61" o:title="base_1_128099_32823"/>
            <v:formulas/>
            <v:path o:connecttype="segments"/>
          </v:shape>
        </w:pict>
      </w:r>
      <w:r>
        <w:t xml:space="preserve"> - массовое содержание i-го компонента сжиженного углеводородного газа (% мас.);</w:t>
      </w:r>
    </w:p>
    <w:p w:rsidR="00AE00A1" w:rsidRDefault="00AE00A1">
      <w:pPr>
        <w:pStyle w:val="ConsPlusNormal"/>
        <w:spacing w:before="220"/>
        <w:ind w:firstLine="540"/>
        <w:jc w:val="both"/>
      </w:pPr>
      <w:r w:rsidRPr="00E57233">
        <w:rPr>
          <w:position w:val="-8"/>
        </w:rPr>
        <w:pict>
          <v:shape id="_x0000_i1081" style="width:18.8pt;height:19.9pt" coordsize="" o:spt="100" adj="0,,0" path="" filled="f" stroked="f">
            <v:stroke joinstyle="miter"/>
            <v:imagedata r:id="rId62" o:title="base_1_128099_32824"/>
            <v:formulas/>
            <v:path o:connecttype="segments"/>
          </v:shape>
        </w:pict>
      </w:r>
      <w:r>
        <w:t xml:space="preserve"> - молекулярная масса i-го компонента сжиженного углеводородного газа.</w:t>
      </w:r>
    </w:p>
    <w:p w:rsidR="00AE00A1" w:rsidRDefault="00AE00A1">
      <w:pPr>
        <w:pStyle w:val="ConsPlusNormal"/>
        <w:spacing w:before="220"/>
        <w:ind w:firstLine="540"/>
        <w:jc w:val="both"/>
      </w:pPr>
      <w:r>
        <w:t xml:space="preserve">17. Значения </w:t>
      </w:r>
      <w:r w:rsidRPr="00E57233">
        <w:rPr>
          <w:position w:val="-8"/>
        </w:rPr>
        <w:pict>
          <v:shape id="_x0000_i1082" style="width:22.05pt;height:19.9pt" coordsize="" o:spt="100" adj="0,,0" path="" filled="f" stroked="f">
            <v:stroke joinstyle="miter"/>
            <v:imagedata r:id="rId55" o:title="base_1_128099_32825"/>
            <v:formulas/>
            <v:path o:connecttype="segments"/>
          </v:shape>
        </w:pict>
      </w:r>
      <w:r>
        <w:t xml:space="preserve">, </w:t>
      </w:r>
      <w:r w:rsidRPr="00E57233">
        <w:rPr>
          <w:position w:val="-8"/>
        </w:rPr>
        <w:pict>
          <v:shape id="_x0000_i1083" style="width:16.65pt;height:19.9pt" coordsize="" o:spt="100" adj="0,,0" path="" filled="f" stroked="f">
            <v:stroke joinstyle="miter"/>
            <v:imagedata r:id="rId58" o:title="base_1_128099_32826"/>
            <v:formulas/>
            <v:path o:connecttype="segments"/>
          </v:shape>
        </w:pict>
      </w:r>
      <w:r>
        <w:t xml:space="preserve">, </w:t>
      </w:r>
      <w:r w:rsidRPr="00E57233">
        <w:rPr>
          <w:position w:val="-8"/>
        </w:rPr>
        <w:pict>
          <v:shape id="_x0000_i1084" style="width:18.8pt;height:19.9pt" coordsize="" o:spt="100" adj="0,,0" path="" filled="f" stroked="f">
            <v:stroke joinstyle="miter"/>
            <v:imagedata r:id="rId62" o:title="base_1_128099_32827"/>
            <v:formulas/>
            <v:path o:connecttype="segments"/>
          </v:shape>
        </w:pic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AE00A1" w:rsidRDefault="00AE00A1">
      <w:pPr>
        <w:pStyle w:val="ConsPlusNormal"/>
        <w:ind w:firstLine="540"/>
        <w:jc w:val="both"/>
      </w:pPr>
    </w:p>
    <w:p w:rsidR="00AE00A1" w:rsidRDefault="00AE00A1">
      <w:pPr>
        <w:pStyle w:val="ConsPlusNormal"/>
        <w:jc w:val="center"/>
      </w:pPr>
      <w:r>
        <w:t>II. Определение нормативов потребления коммунальных услуг</w:t>
      </w:r>
    </w:p>
    <w:p w:rsidR="00AE00A1" w:rsidRDefault="00AE00A1">
      <w:pPr>
        <w:pStyle w:val="ConsPlusNormal"/>
        <w:jc w:val="center"/>
      </w:pPr>
      <w:r>
        <w:t>в жилых помещениях, нормативов потребления коммунальных</w:t>
      </w:r>
    </w:p>
    <w:p w:rsidR="00AE00A1" w:rsidRDefault="00AE00A1">
      <w:pPr>
        <w:pStyle w:val="ConsPlusNormal"/>
        <w:jc w:val="center"/>
      </w:pPr>
      <w:r>
        <w:t>услуг на общедомовые нужды с применением расчетного метода</w:t>
      </w:r>
    </w:p>
    <w:p w:rsidR="00AE00A1" w:rsidRDefault="00AE00A1">
      <w:pPr>
        <w:pStyle w:val="ConsPlusNormal"/>
        <w:ind w:firstLine="540"/>
        <w:jc w:val="both"/>
      </w:pPr>
    </w:p>
    <w:p w:rsidR="00AE00A1" w:rsidRDefault="00AE00A1">
      <w:pPr>
        <w:pStyle w:val="ConsPlusNormal"/>
        <w:jc w:val="center"/>
      </w:pPr>
      <w:r>
        <w:lastRenderedPageBreak/>
        <w:t>Формула расчета норматива потребления коммунальной услуги</w:t>
      </w:r>
    </w:p>
    <w:p w:rsidR="00AE00A1" w:rsidRDefault="00AE00A1">
      <w:pPr>
        <w:pStyle w:val="ConsPlusNormal"/>
        <w:jc w:val="center"/>
      </w:pPr>
      <w:r>
        <w:t>по отоплению в жилых помещениях</w:t>
      </w:r>
    </w:p>
    <w:p w:rsidR="00AE00A1" w:rsidRDefault="00AE00A1">
      <w:pPr>
        <w:pStyle w:val="ConsPlusNormal"/>
        <w:ind w:firstLine="540"/>
        <w:jc w:val="both"/>
      </w:pPr>
    </w:p>
    <w:p w:rsidR="00AE00A1" w:rsidRDefault="00AE00A1">
      <w:pPr>
        <w:pStyle w:val="ConsPlusNormal"/>
        <w:ind w:firstLine="540"/>
        <w:jc w:val="both"/>
      </w:pPr>
      <w:r>
        <w:t>18. Норматив потребления коммунальной услуги по отоплению в жилых помещениях (Гкал на 1 кв. м общей площади всех помещений в многоквартирном доме или жилого дома в месяц) рассчитывается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18)</w:t>
      </w:r>
    </w:p>
    <w:p w:rsidR="00AE00A1" w:rsidRDefault="00AE00A1">
      <w:pPr>
        <w:pStyle w:val="ConsPlusNormal"/>
        <w:ind w:firstLine="540"/>
        <w:jc w:val="both"/>
      </w:pPr>
    </w:p>
    <w:p w:rsidR="00AE00A1" w:rsidRDefault="00AE00A1">
      <w:pPr>
        <w:pStyle w:val="ConsPlusNormal"/>
        <w:jc w:val="center"/>
      </w:pPr>
      <w:r w:rsidRPr="00E57233">
        <w:rPr>
          <w:position w:val="-26"/>
        </w:rPr>
        <w:pict>
          <v:shape id="_x0000_i1085" style="width:115.5pt;height:37.6pt" coordsize="" o:spt="100" adj="0,,0" path="" filled="f" stroked="f">
            <v:stroke joinstyle="miter"/>
            <v:imagedata r:id="rId63" o:title="base_1_128099_32828"/>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86" style="width:17.2pt;height:19.9pt" coordsize="" o:spt="100" adj="0,,0" path="" filled="f" stroked="f">
            <v:stroke joinstyle="miter"/>
            <v:imagedata r:id="rId64" o:title="base_1_128099_32829"/>
            <v:formulas/>
            <v:path o:connecttype="segments"/>
          </v:shape>
        </w:pic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рассчитываемое по формуле 19;</w:t>
      </w:r>
    </w:p>
    <w:p w:rsidR="00AE00A1" w:rsidRDefault="00AE00A1">
      <w:pPr>
        <w:pStyle w:val="ConsPlusNormal"/>
        <w:spacing w:before="220"/>
        <w:ind w:firstLine="540"/>
        <w:jc w:val="both"/>
      </w:pPr>
      <w:r w:rsidRPr="00E57233">
        <w:rPr>
          <w:position w:val="-6"/>
        </w:rPr>
        <w:pict>
          <v:shape id="_x0000_i1087" style="width:19.35pt;height:17.2pt" coordsize="" o:spt="100" adj="0,,0" path="" filled="f" stroked="f">
            <v:stroke joinstyle="miter"/>
            <v:imagedata r:id="rId65" o:title="base_1_128099_32830"/>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AE00A1" w:rsidRDefault="00AE00A1">
      <w:pPr>
        <w:pStyle w:val="ConsPlusNormal"/>
        <w:spacing w:before="220"/>
        <w:ind w:firstLine="540"/>
        <w:jc w:val="both"/>
      </w:pPr>
      <w:r w:rsidRPr="00E57233">
        <w:rPr>
          <w:position w:val="-6"/>
        </w:rPr>
        <w:pict>
          <v:shape id="_x0000_i1088" style="width:19.35pt;height:17.2pt" coordsize="" o:spt="100" adj="0,,0" path="" filled="f" stroked="f">
            <v:stroke joinstyle="miter"/>
            <v:imagedata r:id="rId66" o:title="base_1_128099_32831"/>
            <v:formulas/>
            <v:path o:connecttype="segments"/>
          </v:shape>
        </w:pict>
      </w:r>
      <w:r>
        <w:t xml:space="preserve"> - общая площадь помещений, входящих в состав общего имущества в многоквартирных домах (кв. м);</w:t>
      </w:r>
    </w:p>
    <w:p w:rsidR="00AE00A1" w:rsidRDefault="00AE00A1">
      <w:pPr>
        <w:pStyle w:val="ConsPlusNormal"/>
        <w:spacing w:before="220"/>
        <w:ind w:firstLine="540"/>
        <w:jc w:val="both"/>
      </w:pPr>
      <w:r w:rsidRPr="00E57233">
        <w:rPr>
          <w:position w:val="-8"/>
        </w:rPr>
        <w:pict>
          <v:shape id="_x0000_i1089" style="width:19.35pt;height:19.9pt" coordsize="" o:spt="100" adj="0,,0" path="" filled="f" stroked="f">
            <v:stroke joinstyle="miter"/>
            <v:imagedata r:id="rId67" o:title="base_1_128099_32832"/>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AE00A1" w:rsidRDefault="00AE00A1">
      <w:pPr>
        <w:pStyle w:val="ConsPlusNormal"/>
        <w:spacing w:before="220"/>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19)</w:t>
      </w:r>
    </w:p>
    <w:p w:rsidR="00AE00A1" w:rsidRDefault="00AE00A1">
      <w:pPr>
        <w:pStyle w:val="ConsPlusNormal"/>
        <w:ind w:firstLine="540"/>
        <w:jc w:val="both"/>
      </w:pPr>
    </w:p>
    <w:p w:rsidR="00AE00A1" w:rsidRDefault="00AE00A1">
      <w:pPr>
        <w:pStyle w:val="ConsPlusNormal"/>
        <w:jc w:val="center"/>
      </w:pPr>
      <w:r w:rsidRPr="00E57233">
        <w:rPr>
          <w:position w:val="-29"/>
        </w:rPr>
        <w:pict>
          <v:shape id="_x0000_i1090" style="width:187pt;height:40.85pt" coordsize="" o:spt="100" adj="0,,0" path="" filled="f" stroked="f">
            <v:stroke joinstyle="miter"/>
            <v:imagedata r:id="rId68" o:title="base_1_128099_32833"/>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091" style="width:25.25pt;height:19.9pt" coordsize="" o:spt="100" adj="0,,0" path="" filled="f" stroked="f">
            <v:stroke joinstyle="miter"/>
            <v:imagedata r:id="rId69" o:title="base_1_128099_32834"/>
            <v:formulas/>
            <v:path o:connecttype="segments"/>
          </v:shape>
        </w:pict>
      </w:r>
      <w:r>
        <w:t xml:space="preserve"> - часовая тепловая нагрузка на отопление многоквартирного дома или жилого дома (ккал/час);</w:t>
      </w:r>
    </w:p>
    <w:p w:rsidR="00AE00A1" w:rsidRDefault="00AE00A1">
      <w:pPr>
        <w:pStyle w:val="ConsPlusNormal"/>
        <w:spacing w:before="220"/>
        <w:ind w:firstLine="540"/>
        <w:jc w:val="both"/>
      </w:pPr>
      <w:r w:rsidRPr="00E57233">
        <w:rPr>
          <w:position w:val="-8"/>
        </w:rPr>
        <w:pict>
          <v:shape id="_x0000_i1092" style="width:16.65pt;height:19.9pt" coordsize="" o:spt="100" adj="0,,0" path="" filled="f" stroked="f">
            <v:stroke joinstyle="miter"/>
            <v:imagedata r:id="rId70" o:title="base_1_128099_32835"/>
            <v:formulas/>
            <v:path o:connecttype="segments"/>
          </v:shape>
        </w:pict>
      </w:r>
      <w:r>
        <w:t xml:space="preserve"> - температура внутреннего воздуха отапливаемых жилых помещений многоквартирного дома или жилого дома (°C);</w:t>
      </w:r>
    </w:p>
    <w:p w:rsidR="00AE00A1" w:rsidRDefault="00AE00A1">
      <w:pPr>
        <w:pStyle w:val="ConsPlusNormal"/>
        <w:spacing w:before="220"/>
        <w:ind w:firstLine="540"/>
        <w:jc w:val="both"/>
      </w:pPr>
      <w:r w:rsidRPr="00E57233">
        <w:rPr>
          <w:position w:val="-9"/>
        </w:rPr>
        <w:pict>
          <v:shape id="_x0000_i1093" style="width:19.9pt;height:20.95pt" coordsize="" o:spt="100" adj="0,,0" path="" filled="f" stroked="f">
            <v:stroke joinstyle="miter"/>
            <v:imagedata r:id="rId71" o:title="base_1_128099_32836"/>
            <v:formulas/>
            <v:path o:connecttype="segments"/>
          </v:shape>
        </w:pict>
      </w:r>
      <w:r>
        <w:t xml:space="preserve"> - среднесуточная температура наружного воздуха за отопительный период (°C);</w:t>
      </w:r>
    </w:p>
    <w:p w:rsidR="00AE00A1" w:rsidRDefault="00AE00A1">
      <w:pPr>
        <w:pStyle w:val="ConsPlusNormal"/>
        <w:spacing w:before="220"/>
        <w:ind w:firstLine="540"/>
        <w:jc w:val="both"/>
      </w:pPr>
      <w:r w:rsidRPr="00E57233">
        <w:rPr>
          <w:position w:val="-9"/>
        </w:rPr>
        <w:pict>
          <v:shape id="_x0000_i1094" style="width:16.65pt;height:20.95pt" coordsize="" o:spt="100" adj="0,,0" path="" filled="f" stroked="f">
            <v:stroke joinstyle="miter"/>
            <v:imagedata r:id="rId72" o:title="base_1_128099_32837"/>
            <v:formulas/>
            <v:path o:connecttype="segments"/>
          </v:shape>
        </w:pict>
      </w:r>
      <w:r>
        <w:t xml:space="preserve"> - расчетная температура наружного воздуха в целях проектирования систем отопления (°C);</w:t>
      </w:r>
    </w:p>
    <w:p w:rsidR="00AE00A1" w:rsidRDefault="00AE00A1">
      <w:pPr>
        <w:pStyle w:val="ConsPlusNormal"/>
        <w:spacing w:before="220"/>
        <w:ind w:firstLine="540"/>
        <w:jc w:val="both"/>
      </w:pPr>
      <w:r w:rsidRPr="00E57233">
        <w:rPr>
          <w:position w:val="-8"/>
        </w:rPr>
        <w:pict>
          <v:shape id="_x0000_i1095" style="width:16.1pt;height:19.9pt" coordsize="" o:spt="100" adj="0,,0" path="" filled="f" stroked="f">
            <v:stroke joinstyle="miter"/>
            <v:imagedata r:id="rId73" o:title="base_1_128099_32838"/>
            <v:formulas/>
            <v:path o:connecttype="segments"/>
          </v:shape>
        </w:pict>
      </w:r>
      <w:r>
        <w:t xml:space="preserve"> - продолжительность отопительного периода (суток в год), характеризующегося </w:t>
      </w:r>
      <w:r>
        <w:lastRenderedPageBreak/>
        <w:t>среднесуточной температурой наружного воздуха 8 °C и ниже;</w:t>
      </w:r>
    </w:p>
    <w:p w:rsidR="00AE00A1" w:rsidRDefault="00AE00A1">
      <w:pPr>
        <w:pStyle w:val="ConsPlusNormal"/>
        <w:spacing w:before="220"/>
        <w:ind w:firstLine="540"/>
        <w:jc w:val="both"/>
      </w:pPr>
      <w:r>
        <w:t>24 - количество часов в сутках;</w:t>
      </w:r>
    </w:p>
    <w:p w:rsidR="00AE00A1" w:rsidRDefault="00AE00A1">
      <w:pPr>
        <w:pStyle w:val="ConsPlusNormal"/>
        <w:spacing w:before="220"/>
        <w:ind w:firstLine="540"/>
        <w:jc w:val="both"/>
      </w:pPr>
      <w:r w:rsidRPr="00E57233">
        <w:rPr>
          <w:position w:val="-6"/>
        </w:rPr>
        <w:pict>
          <v:shape id="_x0000_i1096" style="width:24.2pt;height:17.2pt" coordsize="" o:spt="100" adj="0,,0" path="" filled="f" stroked="f">
            <v:stroke joinstyle="miter"/>
            <v:imagedata r:id="rId74" o:title="base_1_128099_32839"/>
            <v:formulas/>
            <v:path o:connecttype="segments"/>
          </v:shape>
        </w:pict>
      </w:r>
      <w:r>
        <w:t xml:space="preserve"> - коэффициент перевода из ккал в Гкал.</w:t>
      </w:r>
    </w:p>
    <w:p w:rsidR="00AE00A1" w:rsidRDefault="00AE00A1">
      <w:pPr>
        <w:pStyle w:val="ConsPlusNormal"/>
        <w:spacing w:before="220"/>
        <w:ind w:firstLine="540"/>
        <w:jc w:val="both"/>
      </w:pPr>
      <w:r>
        <w:t xml:space="preserve">Количественные значения </w:t>
      </w:r>
      <w:r w:rsidRPr="00E57233">
        <w:rPr>
          <w:position w:val="-8"/>
        </w:rPr>
        <w:pict>
          <v:shape id="_x0000_i1097" style="width:16.65pt;height:19.9pt" coordsize="" o:spt="100" adj="0,,0" path="" filled="f" stroked="f">
            <v:stroke joinstyle="miter"/>
            <v:imagedata r:id="rId70" o:title="base_1_128099_32840"/>
            <v:formulas/>
            <v:path o:connecttype="segments"/>
          </v:shape>
        </w:pict>
      </w:r>
      <w:r>
        <w:t xml:space="preserve">, </w:t>
      </w:r>
      <w:r w:rsidRPr="00E57233">
        <w:rPr>
          <w:position w:val="-9"/>
        </w:rPr>
        <w:pict>
          <v:shape id="_x0000_i1098" style="width:19.9pt;height:20.95pt" coordsize="" o:spt="100" adj="0,,0" path="" filled="f" stroked="f">
            <v:stroke joinstyle="miter"/>
            <v:imagedata r:id="rId71" o:title="base_1_128099_32841"/>
            <v:formulas/>
            <v:path o:connecttype="segments"/>
          </v:shape>
        </w:pict>
      </w:r>
      <w:r>
        <w:t xml:space="preserve">, </w:t>
      </w:r>
      <w:r w:rsidRPr="00E57233">
        <w:rPr>
          <w:position w:val="-9"/>
        </w:rPr>
        <w:pict>
          <v:shape id="_x0000_i1099" style="width:16.65pt;height:20.95pt" coordsize="" o:spt="100" adj="0,,0" path="" filled="f" stroked="f">
            <v:stroke joinstyle="miter"/>
            <v:imagedata r:id="rId72" o:title="base_1_128099_32842"/>
            <v:formulas/>
            <v:path o:connecttype="segments"/>
          </v:shape>
        </w:pict>
      </w:r>
      <w:r>
        <w:t xml:space="preserve"> и случаи их применения определяются в соответствии с пунктом 44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AE00A1" w:rsidRDefault="00AE00A1">
      <w:pPr>
        <w:pStyle w:val="ConsPlusNormal"/>
        <w:spacing w:before="220"/>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20)</w:t>
      </w:r>
    </w:p>
    <w:p w:rsidR="00AE00A1" w:rsidRDefault="00AE00A1">
      <w:pPr>
        <w:pStyle w:val="ConsPlusNormal"/>
        <w:ind w:firstLine="540"/>
        <w:jc w:val="both"/>
      </w:pPr>
    </w:p>
    <w:p w:rsidR="00AE00A1" w:rsidRDefault="00AE00A1">
      <w:pPr>
        <w:pStyle w:val="ConsPlusNormal"/>
        <w:jc w:val="center"/>
      </w:pPr>
      <w:r w:rsidRPr="00E57233">
        <w:rPr>
          <w:position w:val="-9"/>
        </w:rPr>
        <w:pict>
          <v:shape id="_x0000_i1100" style="width:73.6pt;height:20.95pt" coordsize="" o:spt="100" adj="0,,0" path="" filled="f" stroked="f">
            <v:stroke joinstyle="miter"/>
            <v:imagedata r:id="rId75" o:title="base_1_128099_32843"/>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101" style="width:20.95pt;height:20.95pt" coordsize="" o:spt="100" adj="0,,0" path="" filled="f" stroked="f">
            <v:stroke joinstyle="miter"/>
            <v:imagedata r:id="rId76" o:title="base_1_128099_32844"/>
            <v:formulas/>
            <v:path o:connecttype="segments"/>
          </v:shape>
        </w:pict>
      </w:r>
      <w:r>
        <w:t xml:space="preserve"> - нормируемый удельный расход тепловой энергии на отопление многоквартирного дома или жилого дома (ккал в час на 1 кв. м), предусмотренный в таблице 4;</w:t>
      </w:r>
    </w:p>
    <w:p w:rsidR="00AE00A1" w:rsidRDefault="00AE00A1">
      <w:pPr>
        <w:pStyle w:val="ConsPlusNormal"/>
        <w:spacing w:before="220"/>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AE00A1" w:rsidRDefault="00AE00A1">
      <w:pPr>
        <w:pStyle w:val="ConsPlusNormal"/>
        <w:ind w:firstLine="540"/>
        <w:jc w:val="both"/>
      </w:pPr>
    </w:p>
    <w:p w:rsidR="00AE00A1" w:rsidRDefault="00AE00A1">
      <w:pPr>
        <w:pStyle w:val="ConsPlusNormal"/>
        <w:jc w:val="right"/>
      </w:pPr>
      <w:r>
        <w:t>Таблица 4</w:t>
      </w:r>
    </w:p>
    <w:p w:rsidR="00AE00A1" w:rsidRDefault="00AE00A1">
      <w:pPr>
        <w:pStyle w:val="ConsPlusNormal"/>
        <w:ind w:firstLine="540"/>
        <w:jc w:val="both"/>
      </w:pPr>
    </w:p>
    <w:p w:rsidR="00AE00A1" w:rsidRDefault="00AE00A1">
      <w:pPr>
        <w:pStyle w:val="ConsPlusNormal"/>
        <w:jc w:val="center"/>
      </w:pPr>
      <w:r>
        <w:t>Значение нормируемого удельного расхода тепловой энергии</w:t>
      </w:r>
    </w:p>
    <w:p w:rsidR="00AE00A1" w:rsidRDefault="00AE00A1">
      <w:pPr>
        <w:pStyle w:val="ConsPlusNormal"/>
        <w:jc w:val="center"/>
      </w:pPr>
      <w:r>
        <w:t>на отопление многоквартирного дома или жилого дома</w:t>
      </w:r>
    </w:p>
    <w:p w:rsidR="00AE00A1" w:rsidRDefault="00AE00A1">
      <w:pPr>
        <w:pStyle w:val="ConsPlusNormal"/>
        <w:jc w:val="center"/>
      </w:pPr>
    </w:p>
    <w:p w:rsidR="00AE00A1" w:rsidRDefault="00AE00A1">
      <w:pPr>
        <w:pStyle w:val="ConsPlusCell"/>
        <w:jc w:val="both"/>
      </w:pPr>
      <w:r>
        <w:t>───────────┬───────────────────────────────────────────────────────────────</w:t>
      </w:r>
    </w:p>
    <w:p w:rsidR="00AE00A1" w:rsidRDefault="00AE00A1">
      <w:pPr>
        <w:pStyle w:val="ConsPlusCell"/>
        <w:jc w:val="both"/>
      </w:pPr>
      <w:r>
        <w:t xml:space="preserve"> Количество│           Расчетная температура наружного воздуха</w:t>
      </w:r>
    </w:p>
    <w:p w:rsidR="00AE00A1" w:rsidRDefault="00AE00A1">
      <w:pPr>
        <w:pStyle w:val="ConsPlusCell"/>
        <w:jc w:val="both"/>
      </w:pPr>
      <w:r>
        <w:t xml:space="preserve">   этажей  ├──────┬─────┬─────┬─────┬──────┬─────┬─────┬─────┬──────┬──────</w:t>
      </w:r>
    </w:p>
    <w:p w:rsidR="00AE00A1" w:rsidRDefault="00AE00A1">
      <w:pPr>
        <w:pStyle w:val="ConsPlusCell"/>
        <w:jc w:val="both"/>
      </w:pPr>
      <w:r>
        <w:t xml:space="preserve">           │ -10  │ -15 │ -20 │ -25 │ -30  │ -35 │ -40 │ -45 │ -50  │ -55</w:t>
      </w:r>
    </w:p>
    <w:p w:rsidR="00AE00A1" w:rsidRDefault="00AE00A1">
      <w:pPr>
        <w:pStyle w:val="ConsPlusCell"/>
        <w:jc w:val="both"/>
      </w:pPr>
      <w:r>
        <w:t xml:space="preserve">           │  °C  │ °C  │ °C  │ °C  │  °C  │ °C  │ °C  │ °C  │  °C  │ °C</w:t>
      </w:r>
    </w:p>
    <w:p w:rsidR="00AE00A1" w:rsidRDefault="00AE00A1">
      <w:pPr>
        <w:pStyle w:val="ConsPlusCell"/>
        <w:jc w:val="both"/>
      </w:pPr>
      <w:r>
        <w:t>───────────┴──────┴─────┴─────┴─────┴──────┴─────┴─────┴─────┴──────┴──────</w:t>
      </w:r>
    </w:p>
    <w:p w:rsidR="00AE00A1" w:rsidRDefault="00AE00A1">
      <w:pPr>
        <w:pStyle w:val="ConsPlusCell"/>
        <w:jc w:val="both"/>
      </w:pPr>
      <w:r>
        <w:t xml:space="preserve">                          I. Многоквартирные дома</w:t>
      </w:r>
    </w:p>
    <w:p w:rsidR="00AE00A1" w:rsidRDefault="00AE00A1">
      <w:pPr>
        <w:pStyle w:val="ConsPlusCell"/>
        <w:jc w:val="both"/>
      </w:pPr>
      <w:r>
        <w:t xml:space="preserve">            или жилые дома до 1999 года постройки включительно</w:t>
      </w:r>
    </w:p>
    <w:p w:rsidR="00AE00A1" w:rsidRDefault="00AE00A1">
      <w:pPr>
        <w:pStyle w:val="ConsPlusCell"/>
        <w:jc w:val="both"/>
      </w:pPr>
    </w:p>
    <w:p w:rsidR="00AE00A1" w:rsidRDefault="00AE00A1">
      <w:pPr>
        <w:pStyle w:val="ConsPlusCell"/>
        <w:jc w:val="both"/>
      </w:pPr>
      <w:r>
        <w:t xml:space="preserve">     1       128    134   140   145   149    151   158   163   169    176</w:t>
      </w:r>
    </w:p>
    <w:p w:rsidR="00AE00A1" w:rsidRDefault="00AE00A1">
      <w:pPr>
        <w:pStyle w:val="ConsPlusCell"/>
        <w:jc w:val="both"/>
      </w:pPr>
    </w:p>
    <w:p w:rsidR="00AE00A1" w:rsidRDefault="00AE00A1">
      <w:pPr>
        <w:pStyle w:val="ConsPlusCell"/>
        <w:jc w:val="both"/>
      </w:pPr>
      <w:r>
        <w:t xml:space="preserve">     2       121    127   128   135   138    140   146   152   161    167</w:t>
      </w:r>
    </w:p>
    <w:p w:rsidR="00AE00A1" w:rsidRDefault="00AE00A1">
      <w:pPr>
        <w:pStyle w:val="ConsPlusCell"/>
        <w:jc w:val="both"/>
      </w:pPr>
    </w:p>
    <w:p w:rsidR="00AE00A1" w:rsidRDefault="00AE00A1">
      <w:pPr>
        <w:pStyle w:val="ConsPlusCell"/>
        <w:jc w:val="both"/>
      </w:pPr>
      <w:r>
        <w:t xml:space="preserve">   3 - 4      67    72    78    83     86    88    92    96    100    104</w:t>
      </w:r>
    </w:p>
    <w:p w:rsidR="00AE00A1" w:rsidRDefault="00AE00A1">
      <w:pPr>
        <w:pStyle w:val="ConsPlusCell"/>
        <w:jc w:val="both"/>
      </w:pPr>
    </w:p>
    <w:p w:rsidR="00AE00A1" w:rsidRDefault="00AE00A1">
      <w:pPr>
        <w:pStyle w:val="ConsPlusCell"/>
        <w:jc w:val="both"/>
      </w:pPr>
      <w:r>
        <w:t xml:space="preserve">   5 - 9      56    60    64    69     72    77    79    85     87    93</w:t>
      </w:r>
    </w:p>
    <w:p w:rsidR="00AE00A1" w:rsidRDefault="00AE00A1">
      <w:pPr>
        <w:pStyle w:val="ConsPlusCell"/>
        <w:jc w:val="both"/>
      </w:pPr>
    </w:p>
    <w:p w:rsidR="00AE00A1" w:rsidRDefault="00AE00A1">
      <w:pPr>
        <w:pStyle w:val="ConsPlusCell"/>
        <w:jc w:val="both"/>
      </w:pPr>
      <w:r>
        <w:t xml:space="preserve">     10       50    59    63    66     69    74    75    80     84    89</w:t>
      </w:r>
    </w:p>
    <w:p w:rsidR="00AE00A1" w:rsidRDefault="00AE00A1">
      <w:pPr>
        <w:pStyle w:val="ConsPlusCell"/>
        <w:jc w:val="both"/>
      </w:pPr>
    </w:p>
    <w:p w:rsidR="00AE00A1" w:rsidRDefault="00AE00A1">
      <w:pPr>
        <w:pStyle w:val="ConsPlusCell"/>
        <w:jc w:val="both"/>
      </w:pPr>
      <w:r>
        <w:lastRenderedPageBreak/>
        <w:t xml:space="preserve">     11       48    57    61    66     69    74    75    80     84    89</w:t>
      </w:r>
    </w:p>
    <w:p w:rsidR="00AE00A1" w:rsidRDefault="00AE00A1">
      <w:pPr>
        <w:pStyle w:val="ConsPlusCell"/>
        <w:jc w:val="both"/>
      </w:pPr>
    </w:p>
    <w:p w:rsidR="00AE00A1" w:rsidRDefault="00AE00A1">
      <w:pPr>
        <w:pStyle w:val="ConsPlusCell"/>
        <w:jc w:val="both"/>
      </w:pPr>
      <w:r>
        <w:t xml:space="preserve">     12       48    57    61    66     69    73    74    79     83    88</w:t>
      </w:r>
    </w:p>
    <w:p w:rsidR="00AE00A1" w:rsidRDefault="00AE00A1">
      <w:pPr>
        <w:pStyle w:val="ConsPlusCell"/>
        <w:jc w:val="both"/>
      </w:pPr>
    </w:p>
    <w:p w:rsidR="00AE00A1" w:rsidRDefault="00AE00A1">
      <w:pPr>
        <w:pStyle w:val="ConsPlusCell"/>
        <w:jc w:val="both"/>
      </w:pPr>
      <w:r>
        <w:t xml:space="preserve">     13       49    58    62    68     69    74    76    81     85    90</w:t>
      </w:r>
    </w:p>
    <w:p w:rsidR="00AE00A1" w:rsidRDefault="00AE00A1">
      <w:pPr>
        <w:pStyle w:val="ConsPlusCell"/>
        <w:jc w:val="both"/>
      </w:pPr>
    </w:p>
    <w:p w:rsidR="00AE00A1" w:rsidRDefault="00AE00A1">
      <w:pPr>
        <w:pStyle w:val="ConsPlusCell"/>
        <w:jc w:val="both"/>
      </w:pPr>
      <w:r>
        <w:t xml:space="preserve">     14       49    58    63    69     71    75    78    82     87    91</w:t>
      </w:r>
    </w:p>
    <w:p w:rsidR="00AE00A1" w:rsidRDefault="00AE00A1">
      <w:pPr>
        <w:pStyle w:val="ConsPlusCell"/>
        <w:jc w:val="both"/>
      </w:pPr>
    </w:p>
    <w:p w:rsidR="00AE00A1" w:rsidRDefault="00AE00A1">
      <w:pPr>
        <w:pStyle w:val="ConsPlusCell"/>
        <w:jc w:val="both"/>
      </w:pPr>
      <w:r>
        <w:t xml:space="preserve">     15       51    60    64    71     72    76    79    84     88    93</w:t>
      </w:r>
    </w:p>
    <w:p w:rsidR="00AE00A1" w:rsidRDefault="00AE00A1">
      <w:pPr>
        <w:pStyle w:val="ConsPlusCell"/>
        <w:jc w:val="both"/>
      </w:pPr>
    </w:p>
    <w:p w:rsidR="00AE00A1" w:rsidRDefault="00AE00A1">
      <w:pPr>
        <w:pStyle w:val="ConsPlusCell"/>
        <w:jc w:val="both"/>
      </w:pPr>
      <w:r>
        <w:t xml:space="preserve"> 16 и более   53    62    66    73     74    78    82    86     91    95</w:t>
      </w:r>
    </w:p>
    <w:p w:rsidR="00AE00A1" w:rsidRDefault="00AE00A1">
      <w:pPr>
        <w:pStyle w:val="ConsPlusCell"/>
        <w:jc w:val="both"/>
      </w:pPr>
    </w:p>
    <w:p w:rsidR="00AE00A1" w:rsidRDefault="00AE00A1">
      <w:pPr>
        <w:pStyle w:val="ConsPlusCell"/>
        <w:jc w:val="both"/>
      </w:pPr>
      <w:r>
        <w:t xml:space="preserve">     II. Многоквартирные дома или жилые дома после 1999 года постройки</w:t>
      </w:r>
    </w:p>
    <w:p w:rsidR="00AE00A1" w:rsidRDefault="00AE00A1">
      <w:pPr>
        <w:pStyle w:val="ConsPlusCell"/>
        <w:jc w:val="both"/>
      </w:pPr>
    </w:p>
    <w:p w:rsidR="00AE00A1" w:rsidRDefault="00AE00A1">
      <w:pPr>
        <w:pStyle w:val="ConsPlusCell"/>
        <w:jc w:val="both"/>
      </w:pPr>
      <w:r>
        <w:t xml:space="preserve">     1        34    40    45    51     57    63    68    74     81    86</w:t>
      </w:r>
    </w:p>
    <w:p w:rsidR="00AE00A1" w:rsidRDefault="00AE00A1">
      <w:pPr>
        <w:pStyle w:val="ConsPlusCell"/>
        <w:jc w:val="both"/>
      </w:pPr>
    </w:p>
    <w:p w:rsidR="00AE00A1" w:rsidRDefault="00AE00A1">
      <w:pPr>
        <w:pStyle w:val="ConsPlusCell"/>
        <w:jc w:val="both"/>
      </w:pPr>
      <w:r>
        <w:t xml:space="preserve">     2        29    33    38    43     48    53    58    63     68    73</w:t>
      </w:r>
    </w:p>
    <w:p w:rsidR="00AE00A1" w:rsidRDefault="00AE00A1">
      <w:pPr>
        <w:pStyle w:val="ConsPlusCell"/>
        <w:jc w:val="both"/>
      </w:pPr>
    </w:p>
    <w:p w:rsidR="00AE00A1" w:rsidRDefault="00AE00A1">
      <w:pPr>
        <w:pStyle w:val="ConsPlusCell"/>
        <w:jc w:val="both"/>
      </w:pPr>
      <w:r>
        <w:t xml:space="preserve">     3        28    33    37    43     48    52    57    62     67    72</w:t>
      </w:r>
    </w:p>
    <w:p w:rsidR="00AE00A1" w:rsidRDefault="00AE00A1">
      <w:pPr>
        <w:pStyle w:val="ConsPlusCell"/>
        <w:jc w:val="both"/>
      </w:pPr>
    </w:p>
    <w:p w:rsidR="00AE00A1" w:rsidRDefault="00AE00A1">
      <w:pPr>
        <w:pStyle w:val="ConsPlusCell"/>
        <w:jc w:val="both"/>
      </w:pPr>
      <w:r>
        <w:t xml:space="preserve">   4 - 5      24    28    32    37     41    45    49    54     58    62</w:t>
      </w:r>
    </w:p>
    <w:p w:rsidR="00AE00A1" w:rsidRDefault="00AE00A1">
      <w:pPr>
        <w:pStyle w:val="ConsPlusCell"/>
        <w:jc w:val="both"/>
      </w:pPr>
    </w:p>
    <w:p w:rsidR="00AE00A1" w:rsidRDefault="00AE00A1">
      <w:pPr>
        <w:pStyle w:val="ConsPlusCell"/>
        <w:jc w:val="both"/>
      </w:pPr>
      <w:r>
        <w:t xml:space="preserve">   6 - 7      23    27    30    35     38    42    46    50     54    58</w:t>
      </w:r>
    </w:p>
    <w:p w:rsidR="00AE00A1" w:rsidRDefault="00AE00A1">
      <w:pPr>
        <w:pStyle w:val="ConsPlusCell"/>
        <w:jc w:val="both"/>
      </w:pPr>
    </w:p>
    <w:p w:rsidR="00AE00A1" w:rsidRDefault="00AE00A1">
      <w:pPr>
        <w:pStyle w:val="ConsPlusCell"/>
        <w:jc w:val="both"/>
      </w:pPr>
      <w:r>
        <w:t xml:space="preserve">     8        22    25    29    33     36    40    44    48     52    55</w:t>
      </w:r>
    </w:p>
    <w:p w:rsidR="00AE00A1" w:rsidRDefault="00AE00A1">
      <w:pPr>
        <w:pStyle w:val="ConsPlusCell"/>
        <w:jc w:val="both"/>
      </w:pPr>
    </w:p>
    <w:p w:rsidR="00AE00A1" w:rsidRDefault="00AE00A1">
      <w:pPr>
        <w:pStyle w:val="ConsPlusCell"/>
        <w:jc w:val="both"/>
      </w:pPr>
      <w:r>
        <w:t xml:space="preserve">     9        22    24    29    33     36    40    44    48     52    55</w:t>
      </w:r>
    </w:p>
    <w:p w:rsidR="00AE00A1" w:rsidRDefault="00AE00A1">
      <w:pPr>
        <w:pStyle w:val="ConsPlusCell"/>
        <w:jc w:val="both"/>
      </w:pPr>
    </w:p>
    <w:p w:rsidR="00AE00A1" w:rsidRDefault="00AE00A1">
      <w:pPr>
        <w:pStyle w:val="ConsPlusCell"/>
        <w:jc w:val="both"/>
      </w:pPr>
      <w:r>
        <w:t xml:space="preserve">     10       20    24    27    31     34    38    41    45     49    52</w:t>
      </w:r>
    </w:p>
    <w:p w:rsidR="00AE00A1" w:rsidRDefault="00AE00A1">
      <w:pPr>
        <w:pStyle w:val="ConsPlusCell"/>
        <w:jc w:val="both"/>
      </w:pPr>
    </w:p>
    <w:p w:rsidR="00AE00A1" w:rsidRDefault="00AE00A1">
      <w:pPr>
        <w:pStyle w:val="ConsPlusCell"/>
        <w:jc w:val="both"/>
      </w:pPr>
      <w:r>
        <w:t xml:space="preserve">     11       20    23    27    31     34    38    41    45     49    52</w:t>
      </w:r>
    </w:p>
    <w:p w:rsidR="00AE00A1" w:rsidRDefault="00AE00A1">
      <w:pPr>
        <w:pStyle w:val="ConsPlusCell"/>
        <w:jc w:val="both"/>
      </w:pPr>
    </w:p>
    <w:p w:rsidR="00AE00A1" w:rsidRDefault="00AE00A1">
      <w:pPr>
        <w:pStyle w:val="ConsPlusCell"/>
        <w:jc w:val="both"/>
      </w:pPr>
      <w:r>
        <w:t xml:space="preserve"> 12 и более   20    23    26    30     33    37    40    43     47    50</w:t>
      </w:r>
    </w:p>
    <w:p w:rsidR="00AE00A1" w:rsidRDefault="00AE00A1">
      <w:pPr>
        <w:pStyle w:val="ConsPlusCell"/>
        <w:jc w:val="both"/>
      </w:pPr>
      <w:r>
        <w:t>───────────────────────────────────────────────────────────────────────────</w:t>
      </w:r>
    </w:p>
    <w:p w:rsidR="00AE00A1" w:rsidRDefault="00AE00A1">
      <w:pPr>
        <w:pStyle w:val="ConsPlusNormal"/>
        <w:ind w:firstLine="540"/>
        <w:jc w:val="both"/>
      </w:pPr>
    </w:p>
    <w:p w:rsidR="00AE00A1" w:rsidRDefault="00AE00A1">
      <w:pPr>
        <w:pStyle w:val="ConsPlusNormal"/>
        <w:jc w:val="center"/>
      </w:pPr>
      <w:r>
        <w:t>Формула расчета норматива потребления коммунальной услуги</w:t>
      </w:r>
    </w:p>
    <w:p w:rsidR="00AE00A1" w:rsidRDefault="00AE00A1">
      <w:pPr>
        <w:pStyle w:val="ConsPlusNormal"/>
        <w:jc w:val="center"/>
      </w:pPr>
      <w:r>
        <w:t>по отоплению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21. Норматив потребления коммунальной услуги по отоплению на общедомовые нужды определяется равным нормативу потребления коммунальной услуги по отоплению в жилых помещениях, определенному по формуле 18.</w:t>
      </w:r>
    </w:p>
    <w:p w:rsidR="00AE00A1" w:rsidRDefault="00AE00A1">
      <w:pPr>
        <w:pStyle w:val="ConsPlusNormal"/>
        <w:ind w:firstLine="540"/>
        <w:jc w:val="both"/>
      </w:pPr>
    </w:p>
    <w:p w:rsidR="00AE00A1" w:rsidRDefault="00AE00A1">
      <w:pPr>
        <w:pStyle w:val="ConsPlusNormal"/>
        <w:jc w:val="center"/>
      </w:pPr>
      <w:r>
        <w:t>Расчет норматива потребления коммунальной</w:t>
      </w:r>
    </w:p>
    <w:p w:rsidR="00AE00A1" w:rsidRDefault="00AE00A1">
      <w:pPr>
        <w:pStyle w:val="ConsPlusNormal"/>
        <w:jc w:val="center"/>
      </w:pPr>
      <w:r>
        <w:t>услуги по отоплению при использовании земельного участка</w:t>
      </w:r>
    </w:p>
    <w:p w:rsidR="00AE00A1" w:rsidRDefault="00AE00A1">
      <w:pPr>
        <w:pStyle w:val="ConsPlusNormal"/>
        <w:jc w:val="center"/>
      </w:pPr>
      <w:r>
        <w:t>и надворных построек</w:t>
      </w:r>
    </w:p>
    <w:p w:rsidR="00AE00A1" w:rsidRDefault="00AE00A1">
      <w:pPr>
        <w:pStyle w:val="ConsPlusNormal"/>
        <w:ind w:firstLine="540"/>
        <w:jc w:val="both"/>
      </w:pPr>
    </w:p>
    <w:p w:rsidR="00AE00A1" w:rsidRDefault="00AE00A1">
      <w:pPr>
        <w:pStyle w:val="ConsPlusNormal"/>
        <w:ind w:firstLine="540"/>
        <w:jc w:val="both"/>
      </w:pPr>
      <w: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21)</w:t>
      </w:r>
    </w:p>
    <w:p w:rsidR="00AE00A1" w:rsidRDefault="00AE00A1">
      <w:pPr>
        <w:pStyle w:val="ConsPlusNormal"/>
        <w:jc w:val="right"/>
      </w:pPr>
    </w:p>
    <w:p w:rsidR="00AE00A1" w:rsidRDefault="00AE00A1">
      <w:pPr>
        <w:pStyle w:val="ConsPlusNormal"/>
        <w:jc w:val="center"/>
      </w:pPr>
      <w:r w:rsidRPr="00E57233">
        <w:rPr>
          <w:position w:val="-26"/>
        </w:rPr>
        <w:pict>
          <v:shape id="_x0000_i1102" style="width:90.25pt;height:37.6pt" coordsize="" o:spt="100" adj="0,,0" path="" filled="f" stroked="f">
            <v:stroke joinstyle="miter"/>
            <v:imagedata r:id="rId77" o:title="base_1_128099_32845"/>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03" style="width:17.2pt;height:19.9pt" coordsize="" o:spt="100" adj="0,,0" path="" filled="f" stroked="f">
            <v:stroke joinstyle="miter"/>
            <v:imagedata r:id="rId78" o:title="base_1_128099_32846"/>
            <v:formulas/>
            <v:path o:connecttype="segments"/>
          </v:shape>
        </w:pict>
      </w:r>
      <w:r>
        <w:t xml:space="preserve"> - количество тепловой энергии, необходимой для отопления расположенных на </w:t>
      </w:r>
      <w:r>
        <w:lastRenderedPageBreak/>
        <w:t>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AE00A1" w:rsidRDefault="00AE00A1">
      <w:pPr>
        <w:pStyle w:val="ConsPlusNormal"/>
        <w:spacing w:before="220"/>
        <w:ind w:firstLine="540"/>
        <w:jc w:val="both"/>
      </w:pPr>
      <w:r w:rsidRPr="00E57233">
        <w:rPr>
          <w:position w:val="-6"/>
        </w:rPr>
        <w:pict>
          <v:shape id="_x0000_i1104" style="width:30.1pt;height:17.2pt" coordsize="" o:spt="100" adj="0,,0" path="" filled="f" stroked="f">
            <v:stroke joinstyle="miter"/>
            <v:imagedata r:id="rId79" o:title="base_1_128099_32847"/>
            <v:formulas/>
            <v:path o:connecttype="segments"/>
          </v:shape>
        </w:pict>
      </w:r>
      <w:r>
        <w:t xml:space="preserve"> - площадь отапливаемых надворных построек, расположенных на земельных участках (кв. м);</w:t>
      </w:r>
    </w:p>
    <w:p w:rsidR="00AE00A1" w:rsidRDefault="00AE00A1">
      <w:pPr>
        <w:pStyle w:val="ConsPlusNormal"/>
        <w:spacing w:before="220"/>
        <w:ind w:firstLine="540"/>
        <w:jc w:val="both"/>
      </w:pPr>
      <w:r w:rsidRPr="00E57233">
        <w:rPr>
          <w:position w:val="-8"/>
        </w:rPr>
        <w:pict>
          <v:shape id="_x0000_i1105" style="width:19.35pt;height:19.9pt" coordsize="" o:spt="100" adj="0,,0" path="" filled="f" stroked="f">
            <v:stroke joinstyle="miter"/>
            <v:imagedata r:id="rId80" o:title="base_1_128099_32848"/>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AE00A1" w:rsidRDefault="00AE00A1">
      <w:pPr>
        <w:pStyle w:val="ConsPlusNormal"/>
        <w:ind w:firstLine="540"/>
        <w:jc w:val="both"/>
      </w:pPr>
    </w:p>
    <w:p w:rsidR="00AE00A1" w:rsidRDefault="00AE00A1">
      <w:pPr>
        <w:pStyle w:val="ConsPlusNormal"/>
        <w:jc w:val="center"/>
      </w:pPr>
      <w:r>
        <w:t>Формула расчета норматива потребления коммунальных услуг</w:t>
      </w:r>
    </w:p>
    <w:p w:rsidR="00AE00A1" w:rsidRDefault="00AE00A1">
      <w:pPr>
        <w:pStyle w:val="ConsPlusNormal"/>
        <w:jc w:val="center"/>
      </w:pPr>
      <w:r>
        <w:t>по холодному и горячему водоснабжению в жилых помещениях</w:t>
      </w:r>
    </w:p>
    <w:p w:rsidR="00AE00A1" w:rsidRDefault="00AE00A1">
      <w:pPr>
        <w:pStyle w:val="ConsPlusNormal"/>
        <w:ind w:firstLine="540"/>
        <w:jc w:val="both"/>
      </w:pPr>
    </w:p>
    <w:p w:rsidR="00AE00A1" w:rsidRDefault="00AE00A1">
      <w:pPr>
        <w:pStyle w:val="ConsPlusNormal"/>
        <w:ind w:firstLine="540"/>
        <w:jc w:val="both"/>
      </w:pPr>
      <w:r>
        <w:t>23. Суммарный расход холодной и горячей воды в жилых помещениях (куб. м в месяц на 1 человека) рассчитывается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22)</w:t>
      </w:r>
    </w:p>
    <w:p w:rsidR="00AE00A1" w:rsidRDefault="00AE00A1">
      <w:pPr>
        <w:pStyle w:val="ConsPlusNormal"/>
        <w:ind w:firstLine="540"/>
        <w:jc w:val="both"/>
      </w:pPr>
    </w:p>
    <w:p w:rsidR="00AE00A1" w:rsidRDefault="00AE00A1">
      <w:pPr>
        <w:pStyle w:val="ConsPlusNormal"/>
        <w:jc w:val="center"/>
      </w:pPr>
      <w:r w:rsidRPr="00E57233">
        <w:rPr>
          <w:position w:val="-11"/>
        </w:rPr>
        <w:pict>
          <v:shape id="_x0000_i1106" style="width:125.2pt;height:22.05pt" coordsize="" o:spt="100" adj="0,,0" path="" filled="f" stroked="f">
            <v:stroke joinstyle="miter"/>
            <v:imagedata r:id="rId81" o:title="base_1_128099_32849"/>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07" style="width:16.65pt;height:19.9pt" coordsize="" o:spt="100" adj="0,,0" path="" filled="f" stroked="f">
            <v:stroke joinstyle="miter"/>
            <v:imagedata r:id="rId82" o:title="base_1_128099_32850"/>
            <v:formulas/>
            <v:path o:connecttype="segments"/>
          </v:shape>
        </w:pict>
      </w:r>
      <w:r>
        <w:t xml:space="preserve"> - расход воды 1 водоразборным устройством на 1 процедуру, определяемый в соответствии с таблицей 5;</w:t>
      </w:r>
    </w:p>
    <w:p w:rsidR="00AE00A1" w:rsidRDefault="00AE00A1">
      <w:pPr>
        <w:pStyle w:val="ConsPlusNormal"/>
        <w:spacing w:before="220"/>
        <w:ind w:firstLine="540"/>
        <w:jc w:val="both"/>
      </w:pPr>
      <w:r w:rsidRPr="00E57233">
        <w:rPr>
          <w:position w:val="-8"/>
        </w:rPr>
        <w:pict>
          <v:shape id="_x0000_i1108" style="width:13.95pt;height:19.9pt" coordsize="" o:spt="100" adj="0,,0" path="" filled="f" stroked="f">
            <v:stroke joinstyle="miter"/>
            <v:imagedata r:id="rId83" o:title="base_1_128099_32851"/>
            <v:formulas/>
            <v:path o:connecttype="segments"/>
          </v:shape>
        </w:pict>
      </w:r>
      <w:r>
        <w:t xml:space="preserve"> - количество процедур пользования 1 водоразборным устройством в течение 1 календарного месяца, определяемое уполномоченным органом в том числе на основании экспертных оценок и статистических данных;</w:t>
      </w:r>
    </w:p>
    <w:p w:rsidR="00AE00A1" w:rsidRDefault="00AE00A1">
      <w:pPr>
        <w:pStyle w:val="ConsPlusNormal"/>
        <w:spacing w:before="220"/>
        <w:ind w:firstLine="540"/>
        <w:jc w:val="both"/>
      </w:pPr>
      <w:r w:rsidRPr="00E57233">
        <w:rPr>
          <w:position w:val="-6"/>
        </w:rPr>
        <w:pict>
          <v:shape id="_x0000_i1109" style="width:24.2pt;height:17.2pt" coordsize="" o:spt="100" adj="0,,0" path="" filled="f" stroked="f">
            <v:stroke joinstyle="miter"/>
            <v:imagedata r:id="rId84" o:title="base_1_128099_32852"/>
            <v:formulas/>
            <v:path o:connecttype="segments"/>
          </v:shape>
        </w:pict>
      </w:r>
      <w:r>
        <w:t xml:space="preserve"> - коэффициент перевода из литров в кубические метры.</w:t>
      </w:r>
    </w:p>
    <w:p w:rsidR="00AE00A1" w:rsidRDefault="00AE00A1">
      <w:pPr>
        <w:pStyle w:val="ConsPlusNormal"/>
        <w:ind w:firstLine="540"/>
        <w:jc w:val="both"/>
      </w:pPr>
    </w:p>
    <w:p w:rsidR="00AE00A1" w:rsidRDefault="00AE00A1">
      <w:pPr>
        <w:pStyle w:val="ConsPlusNormal"/>
        <w:jc w:val="right"/>
      </w:pPr>
      <w:r>
        <w:t>Таблица 5</w:t>
      </w:r>
    </w:p>
    <w:p w:rsidR="00AE00A1" w:rsidRDefault="00AE00A1">
      <w:pPr>
        <w:pStyle w:val="ConsPlusNormal"/>
        <w:ind w:firstLine="540"/>
        <w:jc w:val="both"/>
      </w:pPr>
    </w:p>
    <w:p w:rsidR="00AE00A1" w:rsidRDefault="00AE00A1">
      <w:pPr>
        <w:pStyle w:val="ConsPlusNormal"/>
        <w:jc w:val="center"/>
      </w:pPr>
      <w:r>
        <w:t>Нормы расхода и средняя температура воды на 1 процедуру</w:t>
      </w:r>
    </w:p>
    <w:p w:rsidR="00AE00A1" w:rsidRDefault="00AE00A1">
      <w:pPr>
        <w:pStyle w:val="ConsPlusNormal"/>
        <w:jc w:val="center"/>
      </w:pPr>
    </w:p>
    <w:p w:rsidR="00AE00A1" w:rsidRDefault="00AE00A1">
      <w:pPr>
        <w:pStyle w:val="ConsPlusCell"/>
        <w:jc w:val="both"/>
      </w:pPr>
      <w:r>
        <w:t>──────────────────────────────┬──────────────────────┬─────────────────────</w:t>
      </w:r>
    </w:p>
    <w:p w:rsidR="00AE00A1" w:rsidRDefault="00AE00A1">
      <w:pPr>
        <w:pStyle w:val="ConsPlusCell"/>
        <w:jc w:val="both"/>
      </w:pPr>
      <w:r>
        <w:t xml:space="preserve">   Вид прибора или процедуры  │Норма расхода воды на │    Температура</w:t>
      </w:r>
    </w:p>
    <w:p w:rsidR="00AE00A1" w:rsidRDefault="00AE00A1">
      <w:pPr>
        <w:pStyle w:val="ConsPlusCell"/>
        <w:jc w:val="both"/>
      </w:pPr>
      <w:r>
        <w:t xml:space="preserve">                              │   1 процедуру (л)    │ потребляемой воды</w:t>
      </w:r>
    </w:p>
    <w:p w:rsidR="00AE00A1" w:rsidRDefault="00AE00A1">
      <w:pPr>
        <w:pStyle w:val="ConsPlusCell"/>
        <w:jc w:val="both"/>
      </w:pPr>
      <w:r>
        <w:t xml:space="preserve">                              │                      │        (°C)</w:t>
      </w:r>
    </w:p>
    <w:p w:rsidR="00AE00A1" w:rsidRDefault="00AE00A1">
      <w:pPr>
        <w:pStyle w:val="ConsPlusCell"/>
        <w:jc w:val="both"/>
      </w:pPr>
      <w:r>
        <w:t>──────────────────────────────┴──────────────────────┴─────────────────────</w:t>
      </w:r>
    </w:p>
    <w:p w:rsidR="00AE00A1" w:rsidRDefault="00AE00A1">
      <w:pPr>
        <w:pStyle w:val="ConsPlusCell"/>
        <w:jc w:val="both"/>
      </w:pPr>
      <w:r>
        <w:t xml:space="preserve"> Ванна сидячая длиной 1200  мм          250                    37</w:t>
      </w:r>
    </w:p>
    <w:p w:rsidR="00AE00A1" w:rsidRDefault="00AE00A1">
      <w:pPr>
        <w:pStyle w:val="ConsPlusCell"/>
        <w:jc w:val="both"/>
      </w:pPr>
      <w:r>
        <w:t xml:space="preserve"> с душем</w:t>
      </w:r>
    </w:p>
    <w:p w:rsidR="00AE00A1" w:rsidRDefault="00AE00A1">
      <w:pPr>
        <w:pStyle w:val="ConsPlusCell"/>
        <w:jc w:val="both"/>
      </w:pPr>
    </w:p>
    <w:p w:rsidR="00AE00A1" w:rsidRDefault="00AE00A1">
      <w:pPr>
        <w:pStyle w:val="ConsPlusCell"/>
        <w:jc w:val="both"/>
      </w:pPr>
      <w:r>
        <w:t xml:space="preserve"> Ванна длиной 1500 - 1550 мм с          275                    37</w:t>
      </w:r>
    </w:p>
    <w:p w:rsidR="00AE00A1" w:rsidRDefault="00AE00A1">
      <w:pPr>
        <w:pStyle w:val="ConsPlusCell"/>
        <w:jc w:val="both"/>
      </w:pPr>
      <w:r>
        <w:t xml:space="preserve"> душем</w:t>
      </w:r>
    </w:p>
    <w:p w:rsidR="00AE00A1" w:rsidRDefault="00AE00A1">
      <w:pPr>
        <w:pStyle w:val="ConsPlusCell"/>
        <w:jc w:val="both"/>
      </w:pPr>
    </w:p>
    <w:p w:rsidR="00AE00A1" w:rsidRDefault="00AE00A1">
      <w:pPr>
        <w:pStyle w:val="ConsPlusCell"/>
        <w:jc w:val="both"/>
      </w:pPr>
      <w:r>
        <w:t xml:space="preserve"> Ванна длиной 1650 - 1700 мм с          300                    37</w:t>
      </w:r>
    </w:p>
    <w:p w:rsidR="00AE00A1" w:rsidRDefault="00AE00A1">
      <w:pPr>
        <w:pStyle w:val="ConsPlusCell"/>
        <w:jc w:val="both"/>
      </w:pPr>
      <w:r>
        <w:t xml:space="preserve"> душем</w:t>
      </w:r>
    </w:p>
    <w:p w:rsidR="00AE00A1" w:rsidRDefault="00AE00A1">
      <w:pPr>
        <w:pStyle w:val="ConsPlusCell"/>
        <w:jc w:val="both"/>
      </w:pPr>
    </w:p>
    <w:p w:rsidR="00AE00A1" w:rsidRDefault="00AE00A1">
      <w:pPr>
        <w:pStyle w:val="ConsPlusCell"/>
        <w:jc w:val="both"/>
      </w:pPr>
      <w:r>
        <w:t xml:space="preserve"> Ванна без душа                         200                    37</w:t>
      </w:r>
    </w:p>
    <w:p w:rsidR="00AE00A1" w:rsidRDefault="00AE00A1">
      <w:pPr>
        <w:pStyle w:val="ConsPlusCell"/>
        <w:jc w:val="both"/>
      </w:pPr>
    </w:p>
    <w:p w:rsidR="00AE00A1" w:rsidRDefault="00AE00A1">
      <w:pPr>
        <w:pStyle w:val="ConsPlusCell"/>
        <w:jc w:val="both"/>
      </w:pPr>
      <w:r>
        <w:t xml:space="preserve"> Душ                                    100                    37</w:t>
      </w:r>
    </w:p>
    <w:p w:rsidR="00AE00A1" w:rsidRDefault="00AE00A1">
      <w:pPr>
        <w:pStyle w:val="ConsPlusCell"/>
        <w:jc w:val="both"/>
      </w:pPr>
    </w:p>
    <w:p w:rsidR="00AE00A1" w:rsidRDefault="00AE00A1">
      <w:pPr>
        <w:pStyle w:val="ConsPlusCell"/>
        <w:jc w:val="both"/>
      </w:pPr>
      <w:r>
        <w:t xml:space="preserve"> Раковина                                20                    25</w:t>
      </w:r>
    </w:p>
    <w:p w:rsidR="00AE00A1" w:rsidRDefault="00AE00A1">
      <w:pPr>
        <w:pStyle w:val="ConsPlusCell"/>
        <w:jc w:val="both"/>
      </w:pPr>
    </w:p>
    <w:p w:rsidR="00AE00A1" w:rsidRDefault="00AE00A1">
      <w:pPr>
        <w:pStyle w:val="ConsPlusCell"/>
        <w:jc w:val="both"/>
      </w:pPr>
      <w:r>
        <w:t xml:space="preserve"> Мойка кухонная                          8                     40</w:t>
      </w:r>
    </w:p>
    <w:p w:rsidR="00AE00A1" w:rsidRDefault="00AE00A1">
      <w:pPr>
        <w:pStyle w:val="ConsPlusCell"/>
        <w:jc w:val="both"/>
      </w:pPr>
    </w:p>
    <w:p w:rsidR="00AE00A1" w:rsidRDefault="00AE00A1">
      <w:pPr>
        <w:pStyle w:val="ConsPlusCell"/>
        <w:jc w:val="both"/>
      </w:pPr>
      <w:r>
        <w:t xml:space="preserve"> Унитаз                                  6                температура</w:t>
      </w:r>
    </w:p>
    <w:p w:rsidR="00AE00A1" w:rsidRDefault="00AE00A1">
      <w:pPr>
        <w:pStyle w:val="ConsPlusCell"/>
        <w:jc w:val="both"/>
      </w:pPr>
      <w:r>
        <w:t xml:space="preserve">                                                            холодной</w:t>
      </w:r>
    </w:p>
    <w:p w:rsidR="00AE00A1" w:rsidRDefault="00AE00A1">
      <w:pPr>
        <w:pStyle w:val="ConsPlusCell"/>
        <w:jc w:val="both"/>
      </w:pPr>
      <w:r>
        <w:t xml:space="preserve">                                                          воды в сети</w:t>
      </w:r>
    </w:p>
    <w:p w:rsidR="00AE00A1" w:rsidRDefault="00AE00A1">
      <w:pPr>
        <w:pStyle w:val="ConsPlusCell"/>
        <w:jc w:val="both"/>
      </w:pPr>
      <w:r>
        <w:t xml:space="preserve">                                                          водопровода</w:t>
      </w:r>
    </w:p>
    <w:p w:rsidR="00AE00A1" w:rsidRDefault="00AE00A1">
      <w:pPr>
        <w:pStyle w:val="ConsPlusCell"/>
        <w:jc w:val="both"/>
      </w:pPr>
    </w:p>
    <w:p w:rsidR="00AE00A1" w:rsidRDefault="00AE00A1">
      <w:pPr>
        <w:pStyle w:val="ConsPlusCell"/>
        <w:jc w:val="both"/>
      </w:pPr>
      <w:r>
        <w:t xml:space="preserve"> Общеквартирные нужды                    8                     25</w:t>
      </w:r>
    </w:p>
    <w:p w:rsidR="00AE00A1" w:rsidRDefault="00AE00A1">
      <w:pPr>
        <w:pStyle w:val="ConsPlusCell"/>
        <w:jc w:val="both"/>
      </w:pPr>
      <w:r>
        <w:t>───────────────────────────────────────────────────────────────────────────</w:t>
      </w:r>
    </w:p>
    <w:p w:rsidR="00AE00A1" w:rsidRDefault="00AE00A1">
      <w:pPr>
        <w:pStyle w:val="ConsPlusNormal"/>
        <w:ind w:firstLine="540"/>
        <w:jc w:val="both"/>
      </w:pPr>
    </w:p>
    <w:p w:rsidR="00AE00A1" w:rsidRDefault="00AE00A1">
      <w:pPr>
        <w:pStyle w:val="ConsPlusNormal"/>
        <w:ind w:firstLine="540"/>
        <w:jc w:val="both"/>
      </w:pPr>
      <w:r>
        <w:t>24.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23)</w:t>
      </w:r>
    </w:p>
    <w:p w:rsidR="00AE00A1" w:rsidRDefault="00AE00A1">
      <w:pPr>
        <w:pStyle w:val="ConsPlusNormal"/>
        <w:jc w:val="right"/>
      </w:pPr>
    </w:p>
    <w:p w:rsidR="00AE00A1" w:rsidRDefault="00AE00A1">
      <w:pPr>
        <w:pStyle w:val="ConsPlusNormal"/>
        <w:jc w:val="center"/>
      </w:pPr>
      <w:r w:rsidRPr="00E57233">
        <w:rPr>
          <w:position w:val="-26"/>
        </w:rPr>
        <w:pict>
          <v:shape id="_x0000_i1110" style="width:194.5pt;height:37.6pt" coordsize="" o:spt="100" adj="0,,0" path="" filled="f" stroked="f">
            <v:stroke joinstyle="miter"/>
            <v:imagedata r:id="rId85" o:title="base_1_128099_32853"/>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11" style="width:16.65pt;height:19.9pt" coordsize="" o:spt="100" adj="0,,0" path="" filled="f" stroked="f">
            <v:stroke joinstyle="miter"/>
            <v:imagedata r:id="rId86" o:title="base_1_128099_32854"/>
            <v:formulas/>
            <v:path o:connecttype="segments"/>
          </v:shape>
        </w:pict>
      </w:r>
      <w:r>
        <w:t xml:space="preserve"> - расход воды 1 водоразборным устройством на 1 процедуру;</w:t>
      </w:r>
    </w:p>
    <w:p w:rsidR="00AE00A1" w:rsidRDefault="00AE00A1">
      <w:pPr>
        <w:pStyle w:val="ConsPlusNormal"/>
        <w:spacing w:before="220"/>
        <w:ind w:firstLine="540"/>
        <w:jc w:val="both"/>
      </w:pPr>
      <w:r w:rsidRPr="00E57233">
        <w:rPr>
          <w:position w:val="-8"/>
        </w:rPr>
        <w:pict>
          <v:shape id="_x0000_i1112" style="width:13.95pt;height:19.9pt" coordsize="" o:spt="100" adj="0,,0" path="" filled="f" stroked="f">
            <v:stroke joinstyle="miter"/>
            <v:imagedata r:id="rId87" o:title="base_1_128099_32855"/>
            <v:formulas/>
            <v:path o:connecttype="segments"/>
          </v:shape>
        </w:pict>
      </w:r>
      <w:r>
        <w:t xml:space="preserve"> - количество процедур пользования 1 водоразборным устройством в течение 1 календарного месяца, определяемое уполномоченным органом в том числе на основании экспертных оценок и статистических данных;</w:t>
      </w:r>
    </w:p>
    <w:p w:rsidR="00AE00A1" w:rsidRDefault="00AE00A1">
      <w:pPr>
        <w:pStyle w:val="ConsPlusNormal"/>
        <w:spacing w:before="220"/>
        <w:ind w:firstLine="540"/>
        <w:jc w:val="both"/>
      </w:pPr>
      <w:r w:rsidRPr="00E57233">
        <w:rPr>
          <w:position w:val="-8"/>
        </w:rPr>
        <w:pict>
          <v:shape id="_x0000_i1113" style="width:12.9pt;height:19.9pt" coordsize="" o:spt="100" adj="0,,0" path="" filled="f" stroked="f">
            <v:stroke joinstyle="miter"/>
            <v:imagedata r:id="rId88" o:title="base_1_128099_32856"/>
            <v:formulas/>
            <v:path o:connecttype="segments"/>
          </v:shape>
        </w:pict>
      </w:r>
      <w: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AE00A1" w:rsidRDefault="00AE00A1">
      <w:pPr>
        <w:pStyle w:val="ConsPlusNormal"/>
        <w:spacing w:before="220"/>
        <w:ind w:firstLine="540"/>
        <w:jc w:val="both"/>
      </w:pPr>
      <w:r w:rsidRPr="00E57233">
        <w:rPr>
          <w:position w:val="-8"/>
        </w:rPr>
        <w:pict>
          <v:shape id="_x0000_i1114" style="width:16.1pt;height:19.9pt" coordsize="" o:spt="100" adj="0,,0" path="" filled="f" stroked="f">
            <v:stroke joinstyle="miter"/>
            <v:imagedata r:id="rId89" o:title="base_1_128099_32857"/>
            <v:formulas/>
            <v:path o:connecttype="segments"/>
          </v:shape>
        </w:pict>
      </w:r>
      <w:r>
        <w:t xml:space="preserve"> - температура потребляемой воды (°C), определяемая в соответствии с таблицей 5;</w:t>
      </w:r>
    </w:p>
    <w:p w:rsidR="00AE00A1" w:rsidRDefault="00AE00A1">
      <w:pPr>
        <w:pStyle w:val="ConsPlusNormal"/>
        <w:spacing w:before="220"/>
        <w:ind w:firstLine="540"/>
        <w:jc w:val="both"/>
      </w:pPr>
      <w:r w:rsidRPr="00E57233">
        <w:rPr>
          <w:position w:val="-8"/>
        </w:rPr>
        <w:pict>
          <v:shape id="_x0000_i1115" style="width:13.45pt;height:19.9pt" coordsize="" o:spt="100" adj="0,,0" path="" filled="f" stroked="f">
            <v:stroke joinstyle="miter"/>
            <v:imagedata r:id="rId90" o:title="base_1_128099_32858"/>
            <v:formulas/>
            <v:path o:connecttype="segments"/>
          </v:shape>
        </w:pict>
      </w:r>
      <w:r>
        <w:t xml:space="preserve"> - средняя температура холодной воды в сети водопровода (°C), определяемая в соответствии с пунктом 25 настоящего документа;</w:t>
      </w:r>
    </w:p>
    <w:p w:rsidR="00AE00A1" w:rsidRDefault="00AE00A1">
      <w:pPr>
        <w:pStyle w:val="ConsPlusNormal"/>
        <w:spacing w:before="220"/>
        <w:ind w:firstLine="540"/>
        <w:jc w:val="both"/>
      </w:pPr>
      <w:r w:rsidRPr="00E57233">
        <w:rPr>
          <w:position w:val="-6"/>
        </w:rPr>
        <w:pict>
          <v:shape id="_x0000_i1116" style="width:24.2pt;height:17.2pt" coordsize="" o:spt="100" adj="0,,0" path="" filled="f" stroked="f">
            <v:stroke joinstyle="miter"/>
            <v:imagedata r:id="rId91" o:title="base_1_128099_32859"/>
            <v:formulas/>
            <v:path o:connecttype="segments"/>
          </v:shape>
        </w:pict>
      </w:r>
      <w:r>
        <w:t xml:space="preserve"> - коэффициент перевода из литров в кубические метры.</w:t>
      </w:r>
    </w:p>
    <w:p w:rsidR="00AE00A1" w:rsidRDefault="00AE00A1">
      <w:pPr>
        <w:pStyle w:val="ConsPlusNormal"/>
        <w:spacing w:before="220"/>
        <w:ind w:firstLine="540"/>
        <w:jc w:val="both"/>
      </w:pPr>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24)</w:t>
      </w:r>
    </w:p>
    <w:p w:rsidR="00AE00A1" w:rsidRDefault="00AE00A1">
      <w:pPr>
        <w:pStyle w:val="ConsPlusNormal"/>
        <w:jc w:val="right"/>
      </w:pPr>
    </w:p>
    <w:p w:rsidR="00AE00A1" w:rsidRDefault="00AE00A1">
      <w:pPr>
        <w:pStyle w:val="ConsPlusNormal"/>
        <w:jc w:val="center"/>
      </w:pPr>
      <w:r w:rsidRPr="00E57233">
        <w:rPr>
          <w:position w:val="-25"/>
        </w:rPr>
        <w:pict>
          <v:shape id="_x0000_i1117" style="width:157.45pt;height:36.55pt" coordsize="" o:spt="100" adj="0,,0" path="" filled="f" stroked="f">
            <v:stroke joinstyle="miter"/>
            <v:imagedata r:id="rId92" o:title="base_1_128099_32860"/>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118" style="width:16.65pt;height:20.95pt" coordsize="" o:spt="100" adj="0,,0" path="" filled="f" stroked="f">
            <v:stroke joinstyle="miter"/>
            <v:imagedata r:id="rId93" o:title="base_1_128099_32861"/>
            <v:formulas/>
            <v:path o:connecttype="segments"/>
          </v:shape>
        </w:pict>
      </w:r>
      <w:r>
        <w:t xml:space="preserve"> - температура холодной воды в водопроводной сети в отопительный период, равная 5 °C;</w:t>
      </w:r>
    </w:p>
    <w:p w:rsidR="00AE00A1" w:rsidRDefault="00AE00A1">
      <w:pPr>
        <w:pStyle w:val="ConsPlusNormal"/>
        <w:spacing w:before="220"/>
        <w:ind w:firstLine="540"/>
        <w:jc w:val="both"/>
      </w:pPr>
      <w:r w:rsidRPr="00E57233">
        <w:rPr>
          <w:position w:val="-9"/>
        </w:rPr>
        <w:lastRenderedPageBreak/>
        <w:pict>
          <v:shape id="_x0000_i1119" style="width:24.2pt;height:20.95pt" coordsize="" o:spt="100" adj="0,,0" path="" filled="f" stroked="f">
            <v:stroke joinstyle="miter"/>
            <v:imagedata r:id="rId94" o:title="base_1_128099_32862"/>
            <v:formulas/>
            <v:path o:connecttype="segments"/>
          </v:shape>
        </w:pict>
      </w:r>
      <w:r>
        <w:t xml:space="preserve"> - температура холодной воды в водопроводной сети в неотопительный период, равная 15 °C;</w:t>
      </w:r>
    </w:p>
    <w:p w:rsidR="00AE00A1" w:rsidRDefault="00AE00A1">
      <w:pPr>
        <w:pStyle w:val="ConsPlusNormal"/>
        <w:spacing w:before="220"/>
        <w:ind w:firstLine="540"/>
        <w:jc w:val="both"/>
      </w:pPr>
      <w:r>
        <w:t>n - количество суток в году (365 или 366);</w:t>
      </w:r>
    </w:p>
    <w:p w:rsidR="00AE00A1" w:rsidRDefault="00AE00A1">
      <w:pPr>
        <w:pStyle w:val="ConsPlusNormal"/>
        <w:spacing w:before="220"/>
        <w:ind w:firstLine="540"/>
        <w:jc w:val="both"/>
      </w:pPr>
      <w:r w:rsidRPr="00E57233">
        <w:rPr>
          <w:position w:val="-5"/>
        </w:rPr>
        <w:pict>
          <v:shape id="_x0000_i1120" style="width:19.35pt;height:16.65pt" coordsize="" o:spt="100" adj="0,,0" path="" filled="f" stroked="f">
            <v:stroke joinstyle="miter"/>
            <v:imagedata r:id="rId95" o:title="base_1_128099_32863"/>
            <v:formulas/>
            <v:path o:connecttype="segments"/>
          </v:shape>
        </w:pict>
      </w:r>
      <w:r>
        <w:t xml:space="preserve"> - продолжительность отопительного периода (суток).</w:t>
      </w:r>
    </w:p>
    <w:p w:rsidR="00AE00A1" w:rsidRDefault="00AE00A1">
      <w:pPr>
        <w:pStyle w:val="ConsPlusNormal"/>
        <w:spacing w:before="220"/>
        <w:ind w:firstLine="540"/>
        <w:jc w:val="both"/>
      </w:pPr>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25)</w:t>
      </w:r>
    </w:p>
    <w:p w:rsidR="00AE00A1" w:rsidRDefault="00AE00A1">
      <w:pPr>
        <w:pStyle w:val="ConsPlusNormal"/>
        <w:jc w:val="right"/>
      </w:pPr>
    </w:p>
    <w:p w:rsidR="00AE00A1" w:rsidRDefault="00AE00A1">
      <w:pPr>
        <w:pStyle w:val="ConsPlusNormal"/>
        <w:jc w:val="center"/>
      </w:pPr>
      <w:r w:rsidRPr="00E57233">
        <w:rPr>
          <w:position w:val="-8"/>
        </w:rPr>
        <w:pict>
          <v:shape id="_x0000_i1121" style="width:74.7pt;height:19.9pt" coordsize="" o:spt="100" adj="0,,0" path="" filled="f" stroked="f">
            <v:stroke joinstyle="miter"/>
            <v:imagedata r:id="rId96" o:title="base_1_128099_32864"/>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22" style="width:19.35pt;height:19.9pt" coordsize="" o:spt="100" adj="0,,0" path="" filled="f" stroked="f">
            <v:stroke joinstyle="miter"/>
            <v:imagedata r:id="rId97" o:title="base_1_128099_32865"/>
            <v:formulas/>
            <v:path o:connecttype="segments"/>
          </v:shape>
        </w:pict>
      </w:r>
      <w:r>
        <w:t xml:space="preserve"> - суммарный расход холодной и горячей воды в жилых помещениях, определяемый по формуле 22 (куб. м в месяц на 1 человека);</w:t>
      </w:r>
    </w:p>
    <w:p w:rsidR="00AE00A1" w:rsidRDefault="00AE00A1">
      <w:pPr>
        <w:pStyle w:val="ConsPlusNormal"/>
        <w:spacing w:before="220"/>
        <w:ind w:firstLine="540"/>
        <w:jc w:val="both"/>
      </w:pPr>
      <w:r w:rsidRPr="00E57233">
        <w:rPr>
          <w:position w:val="-8"/>
        </w:rPr>
        <w:pict>
          <v:shape id="_x0000_i1123" style="width:19.35pt;height:19.9pt" coordsize="" o:spt="100" adj="0,,0" path="" filled="f" stroked="f">
            <v:stroke joinstyle="miter"/>
            <v:imagedata r:id="rId98" o:title="base_1_128099_32866"/>
            <v:formulas/>
            <v:path o:connecttype="segments"/>
          </v:shape>
        </w:pict>
      </w:r>
      <w:r>
        <w:t xml:space="preserve"> - норматив потребления коммунальной услуги по горячему водоснабжению, определяемый по формуле 23 (куб. м в месяц на 1 человека).</w:t>
      </w:r>
    </w:p>
    <w:p w:rsidR="00AE00A1" w:rsidRDefault="00AE00A1">
      <w:pPr>
        <w:pStyle w:val="ConsPlusNormal"/>
        <w:ind w:firstLine="540"/>
        <w:jc w:val="both"/>
      </w:pPr>
    </w:p>
    <w:p w:rsidR="00AE00A1" w:rsidRDefault="00AE00A1">
      <w:pPr>
        <w:pStyle w:val="ConsPlusNormal"/>
        <w:jc w:val="center"/>
      </w:pPr>
      <w:r>
        <w:t>Формула расчета норматива потребления коммунальных услуг</w:t>
      </w:r>
    </w:p>
    <w:p w:rsidR="00AE00A1" w:rsidRDefault="00AE00A1">
      <w:pPr>
        <w:pStyle w:val="ConsPlusNormal"/>
        <w:jc w:val="center"/>
      </w:pPr>
      <w:r>
        <w:t>по холодному и горячему водоснабжению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27. Норматив потребления коммунальной услуги по холодному (горячему) водоснабжению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26)</w:t>
      </w:r>
    </w:p>
    <w:p w:rsidR="00AE00A1" w:rsidRDefault="00AE00A1">
      <w:pPr>
        <w:pStyle w:val="ConsPlusNormal"/>
        <w:jc w:val="right"/>
      </w:pPr>
    </w:p>
    <w:p w:rsidR="00AE00A1" w:rsidRDefault="00AE00A1">
      <w:pPr>
        <w:pStyle w:val="ConsPlusNormal"/>
        <w:jc w:val="center"/>
      </w:pPr>
      <w:r w:rsidRPr="00E57233">
        <w:rPr>
          <w:position w:val="-42"/>
        </w:rPr>
        <w:pict>
          <v:shape id="_x0000_i1124" style="width:293.9pt;height:53.75pt" coordsize="" o:spt="100" adj="0,,0" path="" filled="f" stroked="f">
            <v:stroke joinstyle="miter"/>
            <v:imagedata r:id="rId99" o:title="base_1_128099_32867"/>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125" style="width:19.9pt;height:20.95pt" coordsize="" o:spt="100" adj="0,,0" path="" filled="f" stroked="f">
            <v:stroke joinstyle="miter"/>
            <v:imagedata r:id="rId100" o:title="base_1_128099_32868"/>
            <v:formulas/>
            <v:path o:connecttype="segments"/>
          </v:shape>
        </w:pict>
      </w:r>
      <w:r>
        <w:t xml:space="preserve"> - норматив потребления коммунальной услуги по холодному (горячему) водоснабжению (куб. м в месяц на 1 человека), определяемый в соответствии с пунктами 23 - 26 настоящего документа;</w:t>
      </w:r>
    </w:p>
    <w:p w:rsidR="00AE00A1" w:rsidRDefault="00AE00A1">
      <w:pPr>
        <w:pStyle w:val="ConsPlusNormal"/>
        <w:spacing w:before="220"/>
        <w:ind w:firstLine="540"/>
        <w:jc w:val="both"/>
      </w:pPr>
      <w:r>
        <w:t>0,0903 - расход холодной (горячей) воды на общедомовые нужды (куб. м в месяц на 1 человека);</w:t>
      </w:r>
    </w:p>
    <w:p w:rsidR="00AE00A1" w:rsidRDefault="00AE00A1">
      <w:pPr>
        <w:pStyle w:val="ConsPlusNormal"/>
        <w:spacing w:before="220"/>
        <w:ind w:firstLine="540"/>
        <w:jc w:val="both"/>
      </w:pPr>
      <w:r>
        <w:t>L - количество этажей в многоквартирных домах, в отношении которых определяется норматив;</w:t>
      </w:r>
    </w:p>
    <w:p w:rsidR="00AE00A1" w:rsidRDefault="00AE00A1">
      <w:pPr>
        <w:pStyle w:val="ConsPlusNormal"/>
        <w:spacing w:before="220"/>
        <w:ind w:firstLine="540"/>
        <w:jc w:val="both"/>
      </w:pPr>
      <w:r w:rsidRPr="00E57233">
        <w:rPr>
          <w:position w:val="-25"/>
        </w:rPr>
        <w:pict>
          <v:shape id="_x0000_i1126" style="width:88.1pt;height:36.55pt" coordsize="" o:spt="100" adj="0,,0" path="" filled="f" stroked="f">
            <v:stroke joinstyle="miter"/>
            <v:imagedata r:id="rId101" o:title="base_1_128099_32869"/>
            <v:formulas/>
            <v:path o:connecttype="segments"/>
          </v:shape>
        </w:pict>
      </w:r>
      <w:r>
        <w:t xml:space="preserve"> - доля нормативных технологических потерь холодной (горячей) воды во внутридомовых инженерных системах в суммарной величине норматива потребления коммунальной услуги по холодному (горячему) водоснабжению внутри жилого помещения и </w:t>
      </w:r>
      <w:r>
        <w:lastRenderedPageBreak/>
        <w:t>норматива потребления коммунальной услуги по холодному (горячему) водоснабжению на общедомовые нужды;</w:t>
      </w:r>
    </w:p>
    <w:p w:rsidR="00AE00A1" w:rsidRDefault="00AE00A1">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AE00A1" w:rsidRDefault="00AE00A1">
      <w:pPr>
        <w:pStyle w:val="ConsPlusNormal"/>
        <w:spacing w:before="220"/>
        <w:ind w:firstLine="540"/>
        <w:jc w:val="both"/>
      </w:pPr>
      <w:r w:rsidRPr="00E57233">
        <w:rPr>
          <w:position w:val="-6"/>
        </w:rPr>
        <w:pict>
          <v:shape id="_x0000_i1127" style="width:19.35pt;height:17.2pt" coordsize="" o:spt="100" adj="0,,0" path="" filled="f" stroked="f">
            <v:stroke joinstyle="miter"/>
            <v:imagedata r:id="rId102" o:title="base_1_128099_32870"/>
            <v:formulas/>
            <v:path o:connecttype="segments"/>
          </v:shape>
        </w:pict>
      </w:r>
      <w:r>
        <w:t xml:space="preserve"> - общая площадь помещений, входящих в состав общего имущества в многоквартирных домах (кв. м).</w:t>
      </w:r>
    </w:p>
    <w:p w:rsidR="00AE00A1" w:rsidRDefault="00AE00A1">
      <w:pPr>
        <w:pStyle w:val="ConsPlusNormal"/>
        <w:ind w:firstLine="540"/>
        <w:jc w:val="both"/>
      </w:pPr>
    </w:p>
    <w:p w:rsidR="00AE00A1" w:rsidRDefault="00AE00A1">
      <w:pPr>
        <w:pStyle w:val="ConsPlusNormal"/>
        <w:jc w:val="center"/>
      </w:pPr>
      <w:r>
        <w:t>Расчет норматива потребления коммунальной услуги</w:t>
      </w:r>
    </w:p>
    <w:p w:rsidR="00AE00A1" w:rsidRDefault="00AE00A1">
      <w:pPr>
        <w:pStyle w:val="ConsPlusNormal"/>
        <w:jc w:val="center"/>
      </w:pPr>
      <w:r>
        <w:t>по холодному водоснабжению при использовании земельного</w:t>
      </w:r>
    </w:p>
    <w:p w:rsidR="00AE00A1" w:rsidRDefault="00AE00A1">
      <w:pPr>
        <w:pStyle w:val="ConsPlusNormal"/>
        <w:jc w:val="center"/>
      </w:pPr>
      <w:r>
        <w:t>участка и надворных построек</w:t>
      </w:r>
    </w:p>
    <w:p w:rsidR="00AE00A1" w:rsidRDefault="00AE00A1">
      <w:pPr>
        <w:pStyle w:val="ConsPlusNormal"/>
        <w:ind w:firstLine="540"/>
        <w:jc w:val="both"/>
      </w:pPr>
    </w:p>
    <w:p w:rsidR="00AE00A1" w:rsidRDefault="00AE00A1">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27)</w:t>
      </w:r>
    </w:p>
    <w:p w:rsidR="00AE00A1" w:rsidRDefault="00AE00A1">
      <w:pPr>
        <w:pStyle w:val="ConsPlusNormal"/>
        <w:jc w:val="right"/>
      </w:pPr>
    </w:p>
    <w:p w:rsidR="00AE00A1" w:rsidRDefault="00AE00A1">
      <w:pPr>
        <w:pStyle w:val="ConsPlusNormal"/>
        <w:jc w:val="center"/>
      </w:pPr>
      <w:r w:rsidRPr="00E57233">
        <w:rPr>
          <w:position w:val="-22"/>
        </w:rPr>
        <w:pict>
          <v:shape id="_x0000_i1128" style="width:66.1pt;height:33.3pt" coordsize="" o:spt="100" adj="0,,0" path="" filled="f" stroked="f">
            <v:stroke joinstyle="miter"/>
            <v:imagedata r:id="rId103" o:title="base_1_128099_32871"/>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29" style="width:32.8pt;height:19.9pt" coordsize="" o:spt="100" adj="0,,0" path="" filled="f" stroked="f">
            <v:stroke joinstyle="miter"/>
            <v:imagedata r:id="rId104" o:title="base_1_128099_32872"/>
            <v:formulas/>
            <v:path o:connecttype="segments"/>
          </v:shape>
        </w:pict>
      </w:r>
      <w:r>
        <w:t xml:space="preserve"> - расход воды на полив земельного участка (куб. м в год на 1 кв. м земельного участка), определяемый уполномоченным органом;</w:t>
      </w:r>
    </w:p>
    <w:p w:rsidR="00AE00A1" w:rsidRDefault="00AE00A1">
      <w:pPr>
        <w:pStyle w:val="ConsPlusNormal"/>
        <w:spacing w:before="220"/>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AE00A1" w:rsidRDefault="00AE00A1">
      <w:pPr>
        <w:pStyle w:val="ConsPlusNormal"/>
        <w:spacing w:before="220"/>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28)</w:t>
      </w:r>
    </w:p>
    <w:p w:rsidR="00AE00A1" w:rsidRDefault="00AE00A1">
      <w:pPr>
        <w:pStyle w:val="ConsPlusNormal"/>
        <w:jc w:val="right"/>
      </w:pPr>
    </w:p>
    <w:p w:rsidR="00AE00A1" w:rsidRDefault="00AE00A1">
      <w:pPr>
        <w:pStyle w:val="ConsPlusNormal"/>
        <w:jc w:val="center"/>
      </w:pPr>
      <w:r w:rsidRPr="00E57233">
        <w:rPr>
          <w:position w:val="-22"/>
        </w:rPr>
        <w:pict>
          <v:shape id="_x0000_i1130" style="width:62.35pt;height:33.3pt" coordsize="" o:spt="100" adj="0,,0" path="" filled="f" stroked="f">
            <v:stroke joinstyle="miter"/>
            <v:imagedata r:id="rId105" o:title="base_1_128099_32873"/>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31" style="width:29pt;height:19.9pt" coordsize="" o:spt="100" adj="0,,0" path="" filled="f" stroked="f">
            <v:stroke joinstyle="miter"/>
            <v:imagedata r:id="rId106" o:title="base_1_128099_32874"/>
            <v:formulas/>
            <v:path o:connecttype="segments"/>
          </v:shape>
        </w:pic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AE00A1" w:rsidRDefault="00AE00A1">
      <w:pPr>
        <w:pStyle w:val="ConsPlusNormal"/>
        <w:spacing w:before="220"/>
        <w:ind w:firstLine="540"/>
        <w:jc w:val="both"/>
      </w:pPr>
      <w:r>
        <w:t>12 - количество месяцев в году.</w:t>
      </w:r>
    </w:p>
    <w:p w:rsidR="00AE00A1" w:rsidRDefault="00AE00A1">
      <w:pPr>
        <w:pStyle w:val="ConsPlusNormal"/>
        <w:ind w:firstLine="540"/>
        <w:jc w:val="both"/>
      </w:pPr>
    </w:p>
    <w:p w:rsidR="00AE00A1" w:rsidRDefault="00AE00A1">
      <w:pPr>
        <w:pStyle w:val="ConsPlusNormal"/>
        <w:jc w:val="center"/>
      </w:pPr>
      <w:r>
        <w:t>Формула расчета норматива потребления коммунальной услуги</w:t>
      </w:r>
    </w:p>
    <w:p w:rsidR="00AE00A1" w:rsidRDefault="00AE00A1">
      <w:pPr>
        <w:pStyle w:val="ConsPlusNormal"/>
        <w:jc w:val="center"/>
      </w:pPr>
      <w:r>
        <w:t>по электроснабжению</w:t>
      </w:r>
    </w:p>
    <w:p w:rsidR="00AE00A1" w:rsidRDefault="00AE00A1">
      <w:pPr>
        <w:pStyle w:val="ConsPlusNormal"/>
        <w:ind w:firstLine="540"/>
        <w:jc w:val="both"/>
      </w:pPr>
    </w:p>
    <w:p w:rsidR="00AE00A1" w:rsidRDefault="00AE00A1">
      <w:pPr>
        <w:pStyle w:val="ConsPlusNormal"/>
        <w:ind w:firstLine="540"/>
        <w:jc w:val="both"/>
      </w:pPr>
      <w:r>
        <w:t xml:space="preserve">30. В качестве базовых условий определения потребности в электрической энергии на </w:t>
      </w:r>
      <w:r>
        <w:lastRenderedPageBreak/>
        <w:t>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AE00A1" w:rsidRDefault="00AE00A1">
      <w:pPr>
        <w:pStyle w:val="ConsPlusNormal"/>
        <w:spacing w:before="220"/>
        <w:ind w:firstLine="540"/>
        <w:jc w:val="both"/>
      </w:pPr>
      <w:r>
        <w:t>31. Годовой расход электрической энергии на освещение (кВт·ч)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29)</w:t>
      </w:r>
    </w:p>
    <w:p w:rsidR="00AE00A1" w:rsidRDefault="00AE00A1">
      <w:pPr>
        <w:pStyle w:val="ConsPlusNormal"/>
        <w:jc w:val="right"/>
      </w:pPr>
    </w:p>
    <w:p w:rsidR="00AE00A1" w:rsidRDefault="00AE00A1">
      <w:pPr>
        <w:pStyle w:val="ConsPlusNormal"/>
        <w:jc w:val="center"/>
      </w:pPr>
      <w:r w:rsidRPr="00E57233">
        <w:rPr>
          <w:position w:val="-11"/>
        </w:rPr>
        <w:pict>
          <v:shape id="_x0000_i1132" style="width:167.1pt;height:22.05pt" coordsize="" o:spt="100" adj="0,,0" path="" filled="f" stroked="f">
            <v:stroke joinstyle="miter"/>
            <v:imagedata r:id="rId107" o:title="base_1_128099_32875"/>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t>S - общая площадь 1-комнатной квартиры (в коммунальных квартирах - 1 комнаты) (кв. м);</w:t>
      </w:r>
    </w:p>
    <w:p w:rsidR="00AE00A1" w:rsidRDefault="00AE00A1">
      <w:pPr>
        <w:pStyle w:val="ConsPlusNormal"/>
        <w:spacing w:before="220"/>
        <w:ind w:firstLine="540"/>
        <w:jc w:val="both"/>
      </w:pPr>
      <w:r w:rsidRPr="00E57233">
        <w:rPr>
          <w:position w:val="-9"/>
        </w:rPr>
        <w:pict>
          <v:shape id="_x0000_i1133" style="width:19.9pt;height:20.95pt" coordsize="" o:spt="100" adj="0,,0" path="" filled="f" stroked="f">
            <v:stroke joinstyle="miter"/>
            <v:imagedata r:id="rId108" o:title="base_1_128099_32876"/>
            <v:formulas/>
            <v:path o:connecttype="segments"/>
          </v:shape>
        </w:pic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AE00A1" w:rsidRDefault="00AE00A1">
      <w:pPr>
        <w:pStyle w:val="ConsPlusNormal"/>
        <w:spacing w:before="220"/>
        <w:ind w:firstLine="540"/>
        <w:jc w:val="both"/>
      </w:pPr>
      <w:r w:rsidRPr="00E57233">
        <w:rPr>
          <w:position w:val="-8"/>
        </w:rPr>
        <w:pict>
          <v:shape id="_x0000_i1134" style="width:16.65pt;height:19.9pt" coordsize="" o:spt="100" adj="0,,0" path="" filled="f" stroked="f">
            <v:stroke joinstyle="miter"/>
            <v:imagedata r:id="rId109" o:title="base_1_128099_32877"/>
            <v:formulas/>
            <v:path o:connecttype="segments"/>
          </v:shape>
        </w:pict>
      </w:r>
      <w:r>
        <w:t xml:space="preserve"> - коэффициент одновременного включения приборов освещения (при отсутствии данных принимается 0,35);</w:t>
      </w:r>
    </w:p>
    <w:p w:rsidR="00AE00A1" w:rsidRDefault="00AE00A1">
      <w:pPr>
        <w:pStyle w:val="ConsPlusNormal"/>
        <w:spacing w:before="220"/>
        <w:ind w:firstLine="540"/>
        <w:jc w:val="both"/>
      </w:pPr>
      <w:r w:rsidRPr="00E57233">
        <w:rPr>
          <w:position w:val="-8"/>
        </w:rPr>
        <w:pict>
          <v:shape id="_x0000_i1135" style="width:29.55pt;height:19.9pt" coordsize="" o:spt="100" adj="0,,0" path="" filled="f" stroked="f">
            <v:stroke joinstyle="miter"/>
            <v:imagedata r:id="rId110" o:title="base_1_128099_32878"/>
            <v:formulas/>
            <v:path o:connecttype="segments"/>
          </v:shape>
        </w:pict>
      </w:r>
      <w:r>
        <w:t xml:space="preserve"> - количество часов использования приборов освещения в год;</w:t>
      </w:r>
    </w:p>
    <w:p w:rsidR="00AE00A1" w:rsidRDefault="00AE00A1">
      <w:pPr>
        <w:pStyle w:val="ConsPlusNormal"/>
        <w:spacing w:before="220"/>
        <w:ind w:firstLine="540"/>
        <w:jc w:val="both"/>
      </w:pPr>
      <w:r w:rsidRPr="00E57233">
        <w:rPr>
          <w:position w:val="-6"/>
        </w:rPr>
        <w:pict>
          <v:shape id="_x0000_i1136" style="width:24.2pt;height:17.2pt" coordsize="" o:spt="100" adj="0,,0" path="" filled="f" stroked="f">
            <v:stroke joinstyle="miter"/>
            <v:imagedata r:id="rId111" o:title="base_1_128099_32879"/>
            <v:formulas/>
            <v:path o:connecttype="segments"/>
          </v:shape>
        </w:pict>
      </w:r>
      <w:r>
        <w:t xml:space="preserve"> - коэффициент перевода из ватт-часов в киловатт-часы.</w:t>
      </w:r>
    </w:p>
    <w:p w:rsidR="00AE00A1" w:rsidRDefault="00AE00A1">
      <w:pPr>
        <w:pStyle w:val="ConsPlusNormal"/>
        <w:spacing w:before="220"/>
        <w:ind w:firstLine="540"/>
        <w:jc w:val="both"/>
      </w:pPr>
      <w:r>
        <w:t>32. Годовой расход электрической энергии, потребляемой электробытовыми приборами (</w:t>
      </w:r>
      <w:r w:rsidRPr="00E57233">
        <w:rPr>
          <w:position w:val="-9"/>
        </w:rPr>
        <w:pict>
          <v:shape id="_x0000_i1137" style="width:25.25pt;height:20.95pt" coordsize="" o:spt="100" adj="0,,0" path="" filled="f" stroked="f">
            <v:stroke joinstyle="miter"/>
            <v:imagedata r:id="rId112" o:title="base_1_128099_32880"/>
            <v:formulas/>
            <v:path o:connecttype="segments"/>
          </v:shape>
        </w:pic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AE00A1" w:rsidRDefault="00AE00A1">
      <w:pPr>
        <w:pStyle w:val="ConsPlusNormal"/>
        <w:ind w:firstLine="540"/>
        <w:jc w:val="both"/>
      </w:pPr>
    </w:p>
    <w:p w:rsidR="00AE00A1" w:rsidRDefault="00AE00A1">
      <w:pPr>
        <w:pStyle w:val="ConsPlusNormal"/>
        <w:jc w:val="right"/>
      </w:pPr>
      <w:r>
        <w:t>Таблица 6</w:t>
      </w:r>
    </w:p>
    <w:p w:rsidR="00AE00A1" w:rsidRDefault="00AE00A1">
      <w:pPr>
        <w:pStyle w:val="ConsPlusNormal"/>
        <w:ind w:firstLine="540"/>
        <w:jc w:val="both"/>
      </w:pPr>
    </w:p>
    <w:p w:rsidR="00AE00A1" w:rsidRDefault="00AE00A1">
      <w:pPr>
        <w:pStyle w:val="ConsPlusNormal"/>
        <w:jc w:val="center"/>
      </w:pPr>
      <w:r>
        <w:t>Примерный перечень внутриквартирных электробытовых приборов</w:t>
      </w:r>
    </w:p>
    <w:p w:rsidR="00AE00A1" w:rsidRDefault="00AE00A1">
      <w:pPr>
        <w:pStyle w:val="ConsPlusNormal"/>
        <w:jc w:val="center"/>
      </w:pPr>
      <w:r>
        <w:t>и объем годового потребления ими электрической энергии</w:t>
      </w:r>
    </w:p>
    <w:p w:rsidR="00AE00A1" w:rsidRDefault="00AE00A1">
      <w:pPr>
        <w:pStyle w:val="ConsPlusNormal"/>
        <w:jc w:val="both"/>
      </w:pPr>
    </w:p>
    <w:p w:rsidR="00AE00A1" w:rsidRDefault="00AE00A1">
      <w:pPr>
        <w:pStyle w:val="ConsPlusCell"/>
        <w:jc w:val="both"/>
      </w:pPr>
      <w:r>
        <w:t>───────────────────────────────────────────────┬───────────────────────────</w:t>
      </w:r>
    </w:p>
    <w:p w:rsidR="00AE00A1" w:rsidRDefault="00AE00A1">
      <w:pPr>
        <w:pStyle w:val="ConsPlusCell"/>
        <w:jc w:val="both"/>
      </w:pPr>
      <w:r>
        <w:t xml:space="preserve">      Наименование электробытового прибора     │      Объем годового</w:t>
      </w:r>
    </w:p>
    <w:p w:rsidR="00AE00A1" w:rsidRDefault="00AE00A1">
      <w:pPr>
        <w:pStyle w:val="ConsPlusCell"/>
        <w:jc w:val="both"/>
      </w:pPr>
      <w:r>
        <w:t xml:space="preserve">                                               │потребления электрической</w:t>
      </w:r>
    </w:p>
    <w:p w:rsidR="00AE00A1" w:rsidRDefault="00AE00A1">
      <w:pPr>
        <w:pStyle w:val="ConsPlusCell"/>
        <w:jc w:val="both"/>
      </w:pPr>
      <w:r>
        <w:t xml:space="preserve">                                               │     энергии (кВт·ч)</w:t>
      </w:r>
    </w:p>
    <w:p w:rsidR="00AE00A1" w:rsidRDefault="00AE00A1">
      <w:pPr>
        <w:pStyle w:val="ConsPlusCell"/>
        <w:jc w:val="both"/>
      </w:pPr>
      <w:r>
        <w:t>───────────────────────────────────────────────┴───────────────────────────</w:t>
      </w:r>
    </w:p>
    <w:p w:rsidR="00AE00A1" w:rsidRDefault="00AE00A1">
      <w:pPr>
        <w:pStyle w:val="ConsPlusCell"/>
        <w:jc w:val="both"/>
      </w:pPr>
      <w:r>
        <w:t xml:space="preserve"> Холодильник, морозильник                                  300</w:t>
      </w:r>
    </w:p>
    <w:p w:rsidR="00AE00A1" w:rsidRDefault="00AE00A1">
      <w:pPr>
        <w:pStyle w:val="ConsPlusCell"/>
        <w:jc w:val="both"/>
      </w:pPr>
    </w:p>
    <w:p w:rsidR="00AE00A1" w:rsidRDefault="00AE00A1">
      <w:pPr>
        <w:pStyle w:val="ConsPlusCell"/>
        <w:jc w:val="both"/>
      </w:pPr>
      <w:r>
        <w:t xml:space="preserve"> Телевизор, видеомагнитофон                                180</w:t>
      </w:r>
    </w:p>
    <w:p w:rsidR="00AE00A1" w:rsidRDefault="00AE00A1">
      <w:pPr>
        <w:pStyle w:val="ConsPlusCell"/>
        <w:jc w:val="both"/>
      </w:pPr>
    </w:p>
    <w:p w:rsidR="00AE00A1" w:rsidRDefault="00AE00A1">
      <w:pPr>
        <w:pStyle w:val="ConsPlusCell"/>
        <w:jc w:val="both"/>
      </w:pPr>
      <w:r>
        <w:t xml:space="preserve"> Радиоприемник, магнитофон                                  15</w:t>
      </w:r>
    </w:p>
    <w:p w:rsidR="00AE00A1" w:rsidRDefault="00AE00A1">
      <w:pPr>
        <w:pStyle w:val="ConsPlusCell"/>
        <w:jc w:val="both"/>
      </w:pPr>
    </w:p>
    <w:p w:rsidR="00AE00A1" w:rsidRDefault="00AE00A1">
      <w:pPr>
        <w:pStyle w:val="ConsPlusCell"/>
        <w:jc w:val="both"/>
      </w:pPr>
      <w:r>
        <w:t xml:space="preserve"> Пылесос                                                    50</w:t>
      </w:r>
    </w:p>
    <w:p w:rsidR="00AE00A1" w:rsidRDefault="00AE00A1">
      <w:pPr>
        <w:pStyle w:val="ConsPlusCell"/>
        <w:jc w:val="both"/>
      </w:pPr>
    </w:p>
    <w:p w:rsidR="00AE00A1" w:rsidRDefault="00AE00A1">
      <w:pPr>
        <w:pStyle w:val="ConsPlusCell"/>
        <w:jc w:val="both"/>
      </w:pPr>
      <w:r>
        <w:t xml:space="preserve"> Стиральная машина                                          40</w:t>
      </w:r>
    </w:p>
    <w:p w:rsidR="00AE00A1" w:rsidRDefault="00AE00A1">
      <w:pPr>
        <w:pStyle w:val="ConsPlusCell"/>
        <w:jc w:val="both"/>
      </w:pPr>
    </w:p>
    <w:p w:rsidR="00AE00A1" w:rsidRDefault="00AE00A1">
      <w:pPr>
        <w:pStyle w:val="ConsPlusCell"/>
        <w:jc w:val="both"/>
      </w:pPr>
      <w:r>
        <w:t xml:space="preserve"> Утюг                                                       50</w:t>
      </w:r>
    </w:p>
    <w:p w:rsidR="00AE00A1" w:rsidRDefault="00AE00A1">
      <w:pPr>
        <w:pStyle w:val="ConsPlusCell"/>
        <w:jc w:val="both"/>
      </w:pPr>
    </w:p>
    <w:p w:rsidR="00AE00A1" w:rsidRDefault="00AE00A1">
      <w:pPr>
        <w:pStyle w:val="ConsPlusCell"/>
        <w:jc w:val="both"/>
      </w:pPr>
      <w:r>
        <w:t xml:space="preserve"> Прочие  бытовые  приборы  (кофемолка,  тостер,</w:t>
      </w:r>
    </w:p>
    <w:p w:rsidR="00AE00A1" w:rsidRDefault="00AE00A1">
      <w:pPr>
        <w:pStyle w:val="ConsPlusCell"/>
        <w:jc w:val="both"/>
      </w:pPr>
      <w:r>
        <w:t xml:space="preserve"> миксер,  мясорубка,   бритва,   фен,   грелка,             30</w:t>
      </w:r>
    </w:p>
    <w:p w:rsidR="00AE00A1" w:rsidRDefault="00AE00A1">
      <w:pPr>
        <w:pStyle w:val="ConsPlusCell"/>
        <w:jc w:val="both"/>
      </w:pPr>
      <w:r>
        <w:t xml:space="preserve"> паяльник,     дрель,      электрообогреватель,</w:t>
      </w:r>
    </w:p>
    <w:p w:rsidR="00AE00A1" w:rsidRDefault="00AE00A1">
      <w:pPr>
        <w:pStyle w:val="ConsPlusCell"/>
        <w:jc w:val="both"/>
      </w:pPr>
      <w:r>
        <w:lastRenderedPageBreak/>
        <w:t xml:space="preserve"> компьютер и другие подобные приборы)</w:t>
      </w:r>
    </w:p>
    <w:p w:rsidR="00AE00A1" w:rsidRDefault="00AE00A1">
      <w:pPr>
        <w:pStyle w:val="ConsPlusCell"/>
        <w:jc w:val="both"/>
      </w:pPr>
    </w:p>
    <w:p w:rsidR="00AE00A1" w:rsidRDefault="00AE00A1">
      <w:pPr>
        <w:pStyle w:val="ConsPlusCell"/>
        <w:jc w:val="both"/>
      </w:pPr>
      <w:r>
        <w:t xml:space="preserve"> Напольная  электроплита  (для  многоквартирных</w:t>
      </w:r>
    </w:p>
    <w:p w:rsidR="00AE00A1" w:rsidRDefault="00AE00A1">
      <w:pPr>
        <w:pStyle w:val="ConsPlusCell"/>
        <w:jc w:val="both"/>
      </w:pPr>
      <w:r>
        <w:t xml:space="preserve"> домов   или   жилых    домов,    оборудованных            600</w:t>
      </w:r>
    </w:p>
    <w:p w:rsidR="00AE00A1" w:rsidRDefault="00AE00A1">
      <w:pPr>
        <w:pStyle w:val="ConsPlusCell"/>
        <w:jc w:val="both"/>
      </w:pPr>
      <w:r>
        <w:t xml:space="preserve"> электроплитами)</w:t>
      </w:r>
    </w:p>
    <w:p w:rsidR="00AE00A1" w:rsidRDefault="00AE00A1">
      <w:pPr>
        <w:pStyle w:val="ConsPlusCell"/>
        <w:jc w:val="both"/>
      </w:pPr>
    </w:p>
    <w:p w:rsidR="00AE00A1" w:rsidRDefault="00AE00A1">
      <w:pPr>
        <w:pStyle w:val="ConsPlusCell"/>
        <w:jc w:val="both"/>
      </w:pPr>
      <w:r>
        <w:t xml:space="preserve"> Электроводонагреватель &lt;*&gt;</w:t>
      </w:r>
    </w:p>
    <w:p w:rsidR="00AE00A1" w:rsidRDefault="00AE00A1">
      <w:pPr>
        <w:pStyle w:val="ConsPlusCell"/>
        <w:jc w:val="both"/>
      </w:pPr>
      <w:r>
        <w:t>───────────────────────────────────────────────────────────────────────────</w:t>
      </w:r>
    </w:p>
    <w:p w:rsidR="00AE00A1" w:rsidRDefault="00AE00A1">
      <w:pPr>
        <w:pStyle w:val="ConsPlusNormal"/>
        <w:ind w:firstLine="540"/>
        <w:jc w:val="both"/>
      </w:pPr>
    </w:p>
    <w:p w:rsidR="00AE00A1" w:rsidRDefault="00AE00A1">
      <w:pPr>
        <w:pStyle w:val="ConsPlusNormal"/>
        <w:ind w:firstLine="540"/>
        <w:jc w:val="both"/>
      </w:pPr>
      <w:r>
        <w:t>--------------------------------</w:t>
      </w:r>
    </w:p>
    <w:p w:rsidR="00AE00A1" w:rsidRDefault="00AE00A1">
      <w:pPr>
        <w:pStyle w:val="ConsPlusNormal"/>
        <w:spacing w:before="220"/>
        <w:ind w:firstLine="540"/>
        <w:jc w:val="both"/>
      </w:pPr>
      <w:r>
        <w:t>&lt;*&gt;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пунктами 33 и 34 настоящего документа.</w:t>
      </w:r>
    </w:p>
    <w:p w:rsidR="00AE00A1" w:rsidRDefault="00AE00A1">
      <w:pPr>
        <w:pStyle w:val="ConsPlusNormal"/>
        <w:ind w:firstLine="540"/>
        <w:jc w:val="both"/>
      </w:pPr>
    </w:p>
    <w:p w:rsidR="00AE00A1" w:rsidRDefault="00AE00A1">
      <w:pPr>
        <w:pStyle w:val="ConsPlusNormal"/>
        <w:ind w:firstLine="540"/>
        <w:jc w:val="both"/>
      </w:pPr>
      <w:r>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30)</w:t>
      </w:r>
    </w:p>
    <w:p w:rsidR="00AE00A1" w:rsidRDefault="00AE00A1">
      <w:pPr>
        <w:pStyle w:val="ConsPlusNormal"/>
        <w:jc w:val="right"/>
      </w:pPr>
    </w:p>
    <w:p w:rsidR="00AE00A1" w:rsidRDefault="00AE00A1">
      <w:pPr>
        <w:pStyle w:val="ConsPlusNormal"/>
        <w:jc w:val="center"/>
      </w:pPr>
      <w:r w:rsidRPr="00E57233">
        <w:rPr>
          <w:position w:val="-27"/>
        </w:rPr>
        <w:pict>
          <v:shape id="_x0000_i1138" style="width:101pt;height:38.7pt" coordsize="" o:spt="100" adj="0,,0" path="" filled="f" stroked="f">
            <v:stroke joinstyle="miter"/>
            <v:imagedata r:id="rId113" o:title="base_1_128099_32881"/>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39" style="width:24.2pt;height:19.9pt" coordsize="" o:spt="100" adj="0,,0" path="" filled="f" stroked="f">
            <v:stroke joinstyle="miter"/>
            <v:imagedata r:id="rId114" o:title="base_1_128099_32882"/>
            <v:formulas/>
            <v:path o:connecttype="segments"/>
          </v:shape>
        </w:pict>
      </w:r>
      <w:r>
        <w:t xml:space="preserve"> - количество тепловой энергии, необходимой для подогрева воды, в расчете на 1 человека в год (ккал/чел.), определяемое по формуле 31;</w:t>
      </w:r>
    </w:p>
    <w:p w:rsidR="00AE00A1" w:rsidRDefault="00AE00A1">
      <w:pPr>
        <w:pStyle w:val="ConsPlusNormal"/>
        <w:spacing w:before="220"/>
        <w:ind w:firstLine="540"/>
        <w:jc w:val="both"/>
      </w:pPr>
      <w:r>
        <w:t>860 - коэффициент перевода из ккал в кВт·ч;</w:t>
      </w:r>
    </w:p>
    <w:p w:rsidR="00AE00A1" w:rsidRDefault="00AE00A1">
      <w:pPr>
        <w:pStyle w:val="ConsPlusNormal"/>
        <w:spacing w:before="220"/>
        <w:ind w:firstLine="540"/>
        <w:jc w:val="both"/>
      </w:pPr>
      <w:r>
        <w:t>0,95 - средний коэффициент полезного действия электроводонагревателя.</w:t>
      </w:r>
    </w:p>
    <w:p w:rsidR="00AE00A1" w:rsidRDefault="00AE00A1">
      <w:pPr>
        <w:pStyle w:val="ConsPlusNormal"/>
        <w:spacing w:before="220"/>
        <w:ind w:firstLine="540"/>
        <w:jc w:val="both"/>
      </w:pPr>
      <w:r>
        <w:t>34. Количество тепловой энергии, необходимой для подогрева воды, в расчете на 1 человека в год (ккал/чел.),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31)</w:t>
      </w:r>
    </w:p>
    <w:p w:rsidR="00AE00A1" w:rsidRDefault="00AE00A1">
      <w:pPr>
        <w:pStyle w:val="ConsPlusNormal"/>
        <w:jc w:val="right"/>
      </w:pPr>
    </w:p>
    <w:p w:rsidR="00AE00A1" w:rsidRDefault="00AE00A1">
      <w:pPr>
        <w:pStyle w:val="ConsPlusNormal"/>
        <w:jc w:val="center"/>
      </w:pPr>
      <w:r w:rsidRPr="00E57233">
        <w:rPr>
          <w:position w:val="-11"/>
        </w:rPr>
        <w:pict>
          <v:shape id="_x0000_i1140" style="width:241.8pt;height:22.05pt" coordsize="" o:spt="100" adj="0,,0" path="" filled="f" stroked="f">
            <v:stroke joinstyle="miter"/>
            <v:imagedata r:id="rId115" o:title="base_1_128099_32883"/>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41" style="width:29.55pt;height:19.9pt" coordsize="" o:spt="100" adj="0,,0" path="" filled="f" stroked="f">
            <v:stroke joinstyle="miter"/>
            <v:imagedata r:id="rId116" o:title="base_1_128099_32884"/>
            <v:formulas/>
            <v:path o:connecttype="segments"/>
          </v:shape>
        </w:pic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AE00A1" w:rsidRDefault="00AE00A1">
      <w:pPr>
        <w:pStyle w:val="ConsPlusNormal"/>
        <w:spacing w:before="220"/>
        <w:ind w:firstLine="540"/>
        <w:jc w:val="both"/>
      </w:pPr>
      <w:r>
        <w:t xml:space="preserve">p - объемный вес воды (кгс/куб. м), равный 983,18 кгс/куб. м при температуре </w:t>
      </w:r>
      <w:r w:rsidRPr="00E57233">
        <w:rPr>
          <w:position w:val="-8"/>
        </w:rPr>
        <w:pict>
          <v:shape id="_x0000_i1142" style="width:55.35pt;height:19.9pt" coordsize="" o:spt="100" adj="0,,0" path="" filled="f" stroked="f">
            <v:stroke joinstyle="miter"/>
            <v:imagedata r:id="rId117" o:title="base_1_128099_32885"/>
            <v:formulas/>
            <v:path o:connecttype="segments"/>
          </v:shape>
        </w:pict>
      </w:r>
      <w:r>
        <w:t>;</w:t>
      </w:r>
    </w:p>
    <w:p w:rsidR="00AE00A1" w:rsidRDefault="00AE00A1">
      <w:pPr>
        <w:pStyle w:val="ConsPlusNormal"/>
        <w:spacing w:before="220"/>
        <w:ind w:firstLine="540"/>
        <w:jc w:val="both"/>
      </w:pPr>
      <w:r>
        <w:t>c - теплоемкость воды (ккал/(кгс x °C)), равная 1 ккал/(кгс x °C);</w:t>
      </w:r>
    </w:p>
    <w:p w:rsidR="00AE00A1" w:rsidRDefault="00AE00A1">
      <w:pPr>
        <w:pStyle w:val="ConsPlusNormal"/>
        <w:spacing w:before="220"/>
        <w:ind w:firstLine="540"/>
        <w:jc w:val="both"/>
      </w:pPr>
      <w:r w:rsidRPr="00E57233">
        <w:rPr>
          <w:position w:val="-8"/>
        </w:rPr>
        <w:pict>
          <v:shape id="_x0000_i1143" style="width:12.9pt;height:19.9pt" coordsize="" o:spt="100" adj="0,,0" path="" filled="f" stroked="f">
            <v:stroke joinstyle="miter"/>
            <v:imagedata r:id="rId118" o:title="base_1_128099_32886"/>
            <v:formulas/>
            <v:path o:connecttype="segments"/>
          </v:shape>
        </w:pict>
      </w:r>
      <w: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w:t>
      </w:r>
    </w:p>
    <w:p w:rsidR="00AE00A1" w:rsidRDefault="00AE00A1">
      <w:pPr>
        <w:pStyle w:val="ConsPlusNormal"/>
        <w:spacing w:before="220"/>
        <w:ind w:firstLine="540"/>
        <w:jc w:val="both"/>
      </w:pPr>
      <w:r w:rsidRPr="00E57233">
        <w:rPr>
          <w:position w:val="-8"/>
        </w:rPr>
        <w:lastRenderedPageBreak/>
        <w:pict>
          <v:shape id="_x0000_i1144" style="width:12.9pt;height:19.9pt" coordsize="" o:spt="100" adj="0,,0" path="" filled="f" stroked="f">
            <v:stroke joinstyle="miter"/>
            <v:imagedata r:id="rId119" o:title="base_1_128099_32887"/>
            <v:formulas/>
            <v:path o:connecttype="segments"/>
          </v:shape>
        </w:pict>
      </w:r>
      <w:r>
        <w:t xml:space="preserve"> - средняя температура холодной воды в сети водопровода (°C), определяемая в соответствии с пунктом 25 настоящего документа;</w:t>
      </w:r>
    </w:p>
    <w:p w:rsidR="00AE00A1" w:rsidRDefault="00AE00A1">
      <w:pPr>
        <w:pStyle w:val="ConsPlusNormal"/>
        <w:spacing w:before="220"/>
        <w:ind w:firstLine="540"/>
        <w:jc w:val="both"/>
      </w:pPr>
      <w:r w:rsidRPr="00E57233">
        <w:rPr>
          <w:position w:val="-8"/>
        </w:rPr>
        <w:pict>
          <v:shape id="_x0000_i1145" style="width:25.25pt;height:19.9pt" coordsize="" o:spt="100" adj="0,,0" path="" filled="f" stroked="f">
            <v:stroke joinstyle="miter"/>
            <v:imagedata r:id="rId120" o:title="base_1_128099_32888"/>
            <v:formulas/>
            <v:path o:connecttype="segments"/>
          </v:shape>
        </w:pic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AE00A1" w:rsidRDefault="00AE00A1">
      <w:pPr>
        <w:pStyle w:val="ConsPlusNormal"/>
        <w:spacing w:before="220"/>
        <w:ind w:firstLine="540"/>
        <w:jc w:val="both"/>
      </w:pPr>
      <w:r>
        <w:t>12 - количество месяцев в году.</w:t>
      </w:r>
    </w:p>
    <w:p w:rsidR="00AE00A1" w:rsidRDefault="00AE00A1">
      <w:pPr>
        <w:pStyle w:val="ConsPlusNormal"/>
        <w:ind w:firstLine="540"/>
        <w:jc w:val="both"/>
      </w:pPr>
    </w:p>
    <w:p w:rsidR="00AE00A1" w:rsidRDefault="00AE00A1">
      <w:pPr>
        <w:pStyle w:val="ConsPlusNormal"/>
        <w:jc w:val="right"/>
      </w:pPr>
      <w:r>
        <w:t>Таблица 7</w:t>
      </w:r>
    </w:p>
    <w:p w:rsidR="00AE00A1" w:rsidRDefault="00AE00A1">
      <w:pPr>
        <w:pStyle w:val="ConsPlusNormal"/>
        <w:ind w:firstLine="540"/>
        <w:jc w:val="both"/>
      </w:pPr>
    </w:p>
    <w:p w:rsidR="00AE00A1" w:rsidRDefault="00AE00A1">
      <w:pPr>
        <w:pStyle w:val="ConsPlusNormal"/>
        <w:jc w:val="center"/>
      </w:pPr>
      <w:r>
        <w:t>Коэффициент, учитывающий тепловые потери</w:t>
      </w:r>
    </w:p>
    <w:p w:rsidR="00AE00A1" w:rsidRDefault="00AE00A1">
      <w:pPr>
        <w:pStyle w:val="ConsPlusNormal"/>
        <w:jc w:val="center"/>
      </w:pPr>
      <w:r>
        <w:t>трубопроводами систем горячего водоснабжения и затраты</w:t>
      </w:r>
    </w:p>
    <w:p w:rsidR="00AE00A1" w:rsidRDefault="00AE00A1">
      <w:pPr>
        <w:pStyle w:val="ConsPlusNormal"/>
        <w:jc w:val="center"/>
      </w:pPr>
      <w:r>
        <w:t>тепловой энергии на отопление ванных комнат</w:t>
      </w:r>
    </w:p>
    <w:p w:rsidR="00AE00A1" w:rsidRDefault="00AE00A1">
      <w:pPr>
        <w:pStyle w:val="ConsPlusNormal"/>
        <w:jc w:val="center"/>
      </w:pPr>
    </w:p>
    <w:p w:rsidR="00AE00A1" w:rsidRDefault="00AE00A1">
      <w:pPr>
        <w:pStyle w:val="ConsPlusCell"/>
        <w:jc w:val="both"/>
      </w:pPr>
      <w:r>
        <w:t>─────────────────────────────────────┬─────────────────────────────────────</w:t>
      </w:r>
    </w:p>
    <w:p w:rsidR="00AE00A1" w:rsidRDefault="00AE00A1">
      <w:pPr>
        <w:pStyle w:val="ConsPlusCell"/>
        <w:jc w:val="both"/>
      </w:pPr>
      <w:r>
        <w:t xml:space="preserve">           Тип трубопровода          │            Коэффициент</w:t>
      </w:r>
    </w:p>
    <w:p w:rsidR="00AE00A1" w:rsidRDefault="00AE00A1">
      <w:pPr>
        <w:pStyle w:val="ConsPlusCell"/>
        <w:jc w:val="both"/>
      </w:pPr>
      <w:r>
        <w:t>─────────────────────────────────────┴─────────────────────────────────────</w:t>
      </w:r>
    </w:p>
    <w:p w:rsidR="00AE00A1" w:rsidRDefault="00AE00A1">
      <w:pPr>
        <w:pStyle w:val="ConsPlusCell"/>
        <w:jc w:val="both"/>
      </w:pPr>
      <w:r>
        <w:t xml:space="preserve"> Изолированный                                        0,02</w:t>
      </w:r>
    </w:p>
    <w:p w:rsidR="00AE00A1" w:rsidRDefault="00AE00A1">
      <w:pPr>
        <w:pStyle w:val="ConsPlusCell"/>
        <w:jc w:val="both"/>
      </w:pPr>
    </w:p>
    <w:p w:rsidR="00AE00A1" w:rsidRDefault="00AE00A1">
      <w:pPr>
        <w:pStyle w:val="ConsPlusCell"/>
        <w:jc w:val="both"/>
      </w:pPr>
      <w:r>
        <w:t xml:space="preserve"> Неизолированный                                      0,03</w:t>
      </w:r>
    </w:p>
    <w:p w:rsidR="00AE00A1" w:rsidRDefault="00AE00A1">
      <w:pPr>
        <w:pStyle w:val="ConsPlusCell"/>
        <w:jc w:val="both"/>
      </w:pPr>
      <w:r>
        <w:t>───────────────────────────────────────────────────────────────────────────</w:t>
      </w:r>
    </w:p>
    <w:p w:rsidR="00AE00A1" w:rsidRDefault="00AE00A1">
      <w:pPr>
        <w:pStyle w:val="ConsPlusNormal"/>
        <w:ind w:firstLine="540"/>
        <w:jc w:val="both"/>
      </w:pPr>
    </w:p>
    <w:p w:rsidR="00AE00A1" w:rsidRDefault="00AE00A1">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32)</w:t>
      </w:r>
    </w:p>
    <w:p w:rsidR="00AE00A1" w:rsidRDefault="00AE00A1">
      <w:pPr>
        <w:pStyle w:val="ConsPlusNormal"/>
        <w:jc w:val="right"/>
      </w:pPr>
    </w:p>
    <w:p w:rsidR="00AE00A1" w:rsidRDefault="00AE00A1">
      <w:pPr>
        <w:pStyle w:val="ConsPlusNormal"/>
        <w:jc w:val="center"/>
      </w:pPr>
      <w:r w:rsidRPr="00E57233">
        <w:rPr>
          <w:position w:val="-9"/>
        </w:rPr>
        <w:pict>
          <v:shape id="_x0000_i1146" style="width:89.2pt;height:20.95pt" coordsize="" o:spt="100" adj="0,,0" path="" filled="f" stroked="f">
            <v:stroke joinstyle="miter"/>
            <v:imagedata r:id="rId121" o:title="base_1_128099_32889"/>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47" style="width:29pt;height:19.9pt" coordsize="" o:spt="100" adj="0,,0" path="" filled="f" stroked="f">
            <v:stroke joinstyle="miter"/>
            <v:imagedata r:id="rId122" o:title="base_1_128099_32890"/>
            <v:formulas/>
            <v:path o:connecttype="segments"/>
          </v:shape>
        </w:pict>
      </w:r>
      <w:r>
        <w:t xml:space="preserve"> - годовой расход электрической энергии на освещение (кВт·ч);</w:t>
      </w:r>
    </w:p>
    <w:p w:rsidR="00AE00A1" w:rsidRDefault="00AE00A1">
      <w:pPr>
        <w:pStyle w:val="ConsPlusNormal"/>
        <w:spacing w:before="220"/>
        <w:ind w:firstLine="540"/>
        <w:jc w:val="both"/>
      </w:pPr>
      <w:r w:rsidRPr="00E57233">
        <w:rPr>
          <w:position w:val="-9"/>
        </w:rPr>
        <w:pict>
          <v:shape id="_x0000_i1148" style="width:25.25pt;height:20.95pt" coordsize="" o:spt="100" adj="0,,0" path="" filled="f" stroked="f">
            <v:stroke joinstyle="miter"/>
            <v:imagedata r:id="rId123" o:title="base_1_128099_32891"/>
            <v:formulas/>
            <v:path o:connecttype="segments"/>
          </v:shape>
        </w:pict>
      </w:r>
      <w:r>
        <w:t xml:space="preserve"> - годовой расход электрической энергии, потребляемой электробытовыми приборами (кВт·ч).</w:t>
      </w:r>
    </w:p>
    <w:p w:rsidR="00AE00A1" w:rsidRDefault="00AE00A1">
      <w:pPr>
        <w:pStyle w:val="ConsPlusNormal"/>
        <w:spacing w:before="220"/>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33)</w:t>
      </w:r>
    </w:p>
    <w:p w:rsidR="00AE00A1" w:rsidRDefault="00AE00A1">
      <w:pPr>
        <w:pStyle w:val="ConsPlusNormal"/>
        <w:jc w:val="right"/>
      </w:pPr>
    </w:p>
    <w:p w:rsidR="00AE00A1" w:rsidRDefault="00AE00A1">
      <w:pPr>
        <w:pStyle w:val="ConsPlusNormal"/>
        <w:jc w:val="center"/>
      </w:pPr>
      <w:r w:rsidRPr="00E57233">
        <w:rPr>
          <w:position w:val="-25"/>
        </w:rPr>
        <w:pict>
          <v:shape id="_x0000_i1149" style="width:117.65pt;height:36.55pt" coordsize="" o:spt="100" adj="0,,0" path="" filled="f" stroked="f">
            <v:stroke joinstyle="miter"/>
            <v:imagedata r:id="rId124" o:title="base_1_128099_32892"/>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150" style="width:24.2pt;height:20.95pt" coordsize="" o:spt="100" adj="0,,0" path="" filled="f" stroked="f">
            <v:stroke joinstyle="miter"/>
            <v:imagedata r:id="rId125" o:title="base_1_128099_32893"/>
            <v:formulas/>
            <v:path o:connecttype="segments"/>
          </v:shape>
        </w:pict>
      </w:r>
      <w:r>
        <w:t xml:space="preserve"> - годовой расход электрической энергии в 1-комнатной квартире (жилом доме), в которой проживает 1 человек (кВт·ч);</w:t>
      </w:r>
    </w:p>
    <w:p w:rsidR="00AE00A1" w:rsidRDefault="00AE00A1">
      <w:pPr>
        <w:pStyle w:val="ConsPlusNormal"/>
        <w:spacing w:before="220"/>
        <w:ind w:firstLine="540"/>
        <w:jc w:val="both"/>
      </w:pPr>
      <w:r>
        <w:lastRenderedPageBreak/>
        <w:t>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таблице 2;</w:t>
      </w:r>
    </w:p>
    <w:p w:rsidR="00AE00A1" w:rsidRDefault="00AE00A1">
      <w:pPr>
        <w:pStyle w:val="ConsPlusNormal"/>
        <w:spacing w:before="220"/>
        <w:ind w:firstLine="540"/>
        <w:jc w:val="both"/>
      </w:pPr>
      <w:r>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таблице 3;</w:t>
      </w:r>
    </w:p>
    <w:p w:rsidR="00AE00A1" w:rsidRDefault="00AE00A1">
      <w:pPr>
        <w:pStyle w:val="ConsPlusNormal"/>
        <w:spacing w:before="220"/>
        <w:ind w:firstLine="540"/>
        <w:jc w:val="both"/>
      </w:pPr>
      <w:r>
        <w:t>i - индекс, отражающий количество комнат в квартире (жилом доме) (i = 1, 2, 3, 4);</w:t>
      </w:r>
    </w:p>
    <w:p w:rsidR="00AE00A1" w:rsidRDefault="00AE00A1">
      <w:pPr>
        <w:pStyle w:val="ConsPlusNormal"/>
        <w:spacing w:before="220"/>
        <w:ind w:firstLine="540"/>
        <w:jc w:val="both"/>
      </w:pPr>
      <w:r>
        <w:t>j - индекс, отражающий численность потребителей, проживающих в квартире (жилом доме) (j = 1, 2, 3, 4, 5);</w:t>
      </w:r>
    </w:p>
    <w:p w:rsidR="00AE00A1" w:rsidRDefault="00AE00A1">
      <w:pPr>
        <w:pStyle w:val="ConsPlusNormal"/>
        <w:spacing w:before="220"/>
        <w:ind w:firstLine="540"/>
        <w:jc w:val="both"/>
      </w:pPr>
      <w:r>
        <w:t>12 - количество месяцев в году.</w:t>
      </w:r>
    </w:p>
    <w:p w:rsidR="00AE00A1" w:rsidRDefault="00AE00A1">
      <w:pPr>
        <w:pStyle w:val="ConsPlusNormal"/>
        <w:ind w:firstLine="540"/>
        <w:jc w:val="both"/>
      </w:pPr>
    </w:p>
    <w:p w:rsidR="00AE00A1" w:rsidRDefault="00AE00A1">
      <w:pPr>
        <w:pStyle w:val="ConsPlusNormal"/>
        <w:jc w:val="center"/>
      </w:pPr>
      <w:r>
        <w:t>Формула расчета норматива потребления коммунальной услуги</w:t>
      </w:r>
    </w:p>
    <w:p w:rsidR="00AE00A1" w:rsidRDefault="00AE00A1">
      <w:pPr>
        <w:pStyle w:val="ConsPlusNormal"/>
        <w:jc w:val="center"/>
      </w:pPr>
      <w:r>
        <w:t>по электроснабжению на общедомовые нужды</w:t>
      </w:r>
    </w:p>
    <w:p w:rsidR="00AE00A1" w:rsidRDefault="00AE00A1">
      <w:pPr>
        <w:pStyle w:val="ConsPlusNormal"/>
        <w:ind w:firstLine="540"/>
        <w:jc w:val="both"/>
      </w:pPr>
    </w:p>
    <w:p w:rsidR="00AE00A1" w:rsidRDefault="00AE00A1">
      <w:pPr>
        <w:pStyle w:val="ConsPlusNormal"/>
        <w:ind w:firstLine="540"/>
        <w:jc w:val="both"/>
      </w:pPr>
      <w:r>
        <w:t>37. Норматив потребления коммунальной услуги по электроснабжению на общедомовые нужды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AE00A1" w:rsidRDefault="00AE00A1">
      <w:pPr>
        <w:pStyle w:val="ConsPlusNormal"/>
        <w:spacing w:before="220"/>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AE00A1" w:rsidRDefault="00AE00A1">
      <w:pPr>
        <w:pStyle w:val="ConsPlusNormal"/>
        <w:spacing w:before="220"/>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AE00A1" w:rsidRDefault="00AE00A1">
      <w:pPr>
        <w:pStyle w:val="ConsPlusNormal"/>
        <w:spacing w:before="220"/>
        <w:ind w:firstLine="540"/>
        <w:jc w:val="both"/>
      </w:pPr>
      <w: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AE00A1" w:rsidRDefault="00AE00A1">
      <w:pPr>
        <w:pStyle w:val="ConsPlusNormal"/>
        <w:spacing w:before="220"/>
        <w:ind w:firstLine="540"/>
        <w:jc w:val="both"/>
      </w:pPr>
      <w:r>
        <w:t>Величина норматива потребления коммунальной услуги по электроснабжению на общедомовые нужды (кВт·ч в месяц на 1 кв. м общей площади помещений, входящих в состав общего имущества в многоквартирном доме)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34)</w:t>
      </w:r>
    </w:p>
    <w:p w:rsidR="00AE00A1" w:rsidRDefault="00AE00A1">
      <w:pPr>
        <w:pStyle w:val="ConsPlusNormal"/>
        <w:jc w:val="right"/>
      </w:pPr>
    </w:p>
    <w:p w:rsidR="00AE00A1" w:rsidRDefault="00AE00A1">
      <w:pPr>
        <w:pStyle w:val="ConsPlusNormal"/>
        <w:jc w:val="center"/>
      </w:pPr>
      <w:r w:rsidRPr="00E57233">
        <w:rPr>
          <w:position w:val="-26"/>
        </w:rPr>
        <w:pict>
          <v:shape id="_x0000_i1151" style="width:79pt;height:37.6pt" coordsize="" o:spt="100" adj="0,,0" path="" filled="f" stroked="f">
            <v:stroke joinstyle="miter"/>
            <v:imagedata r:id="rId126" o:title="base_1_128099_32894"/>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52" style="width:33.3pt;height:19.9pt" coordsize="" o:spt="100" adj="0,,0" path="" filled="f" stroked="f">
            <v:stroke joinstyle="miter"/>
            <v:imagedata r:id="rId127" o:title="base_1_128099_32895"/>
            <v:formulas/>
            <v:path o:connecttype="segments"/>
          </v:shape>
        </w:pict>
      </w:r>
      <w: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AE00A1" w:rsidRDefault="00AE00A1">
      <w:pPr>
        <w:pStyle w:val="ConsPlusNormal"/>
        <w:spacing w:before="220"/>
        <w:ind w:firstLine="540"/>
        <w:jc w:val="both"/>
      </w:pPr>
      <w:r w:rsidRPr="00E57233">
        <w:rPr>
          <w:position w:val="-6"/>
        </w:rPr>
        <w:pict>
          <v:shape id="_x0000_i1153" style="width:19.35pt;height:17.2pt" coordsize="" o:spt="100" adj="0,,0" path="" filled="f" stroked="f">
            <v:stroke joinstyle="miter"/>
            <v:imagedata r:id="rId128" o:title="base_1_128099_32896"/>
            <v:formulas/>
            <v:path o:connecttype="segments"/>
          </v:shape>
        </w:pict>
      </w:r>
      <w:r>
        <w:t xml:space="preserve"> - общая площадь помещений, входящих в состав общего имущества в многоквартирных </w:t>
      </w:r>
      <w:r>
        <w:lastRenderedPageBreak/>
        <w:t>домах (кв. м);</w:t>
      </w:r>
    </w:p>
    <w:p w:rsidR="00AE00A1" w:rsidRDefault="00AE00A1">
      <w:pPr>
        <w:pStyle w:val="ConsPlusNormal"/>
        <w:spacing w:before="220"/>
        <w:ind w:firstLine="540"/>
        <w:jc w:val="both"/>
      </w:pPr>
      <w:r>
        <w:t>12 - количество месяцев в году.</w:t>
      </w:r>
    </w:p>
    <w:p w:rsidR="00AE00A1" w:rsidRDefault="00AE00A1">
      <w:pPr>
        <w:pStyle w:val="ConsPlusNormal"/>
        <w:ind w:firstLine="540"/>
        <w:jc w:val="both"/>
      </w:pPr>
    </w:p>
    <w:p w:rsidR="00AE00A1" w:rsidRDefault="00AE00A1">
      <w:pPr>
        <w:pStyle w:val="ConsPlusNormal"/>
        <w:jc w:val="center"/>
      </w:pPr>
      <w:r>
        <w:t>Расчет норматива потребления коммунальной услуги</w:t>
      </w:r>
    </w:p>
    <w:p w:rsidR="00AE00A1" w:rsidRDefault="00AE00A1">
      <w:pPr>
        <w:pStyle w:val="ConsPlusNormal"/>
        <w:jc w:val="center"/>
      </w:pPr>
      <w:r>
        <w:t>по электроснабжению при использовании земельного участка</w:t>
      </w:r>
    </w:p>
    <w:p w:rsidR="00AE00A1" w:rsidRDefault="00AE00A1">
      <w:pPr>
        <w:pStyle w:val="ConsPlusNormal"/>
        <w:jc w:val="center"/>
      </w:pPr>
      <w:r>
        <w:t>и надворных построек</w:t>
      </w:r>
    </w:p>
    <w:p w:rsidR="00AE00A1" w:rsidRDefault="00AE00A1">
      <w:pPr>
        <w:pStyle w:val="ConsPlusNormal"/>
        <w:ind w:firstLine="540"/>
        <w:jc w:val="both"/>
      </w:pPr>
    </w:p>
    <w:p w:rsidR="00AE00A1" w:rsidRDefault="00AE00A1">
      <w:pPr>
        <w:pStyle w:val="ConsPlusNormal"/>
        <w:ind w:firstLine="540"/>
        <w:jc w:val="both"/>
      </w:pPr>
      <w: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35)</w:t>
      </w:r>
    </w:p>
    <w:p w:rsidR="00AE00A1" w:rsidRDefault="00AE00A1">
      <w:pPr>
        <w:pStyle w:val="ConsPlusNormal"/>
        <w:jc w:val="right"/>
      </w:pPr>
    </w:p>
    <w:p w:rsidR="00AE00A1" w:rsidRDefault="00AE00A1">
      <w:pPr>
        <w:pStyle w:val="ConsPlusNormal"/>
        <w:jc w:val="center"/>
      </w:pPr>
      <w:r w:rsidRPr="00E57233">
        <w:rPr>
          <w:position w:val="-22"/>
        </w:rPr>
        <w:pict>
          <v:shape id="_x0000_i1154" style="width:59.65pt;height:33.3pt" coordsize="" o:spt="100" adj="0,,0" path="" filled="f" stroked="f">
            <v:stroke joinstyle="miter"/>
            <v:imagedata r:id="rId129" o:title="base_1_128099_32897"/>
            <v:formulas/>
            <v:path o:connecttype="segments"/>
          </v:shape>
        </w:pict>
      </w:r>
      <w:r>
        <w:t>,</w:t>
      </w:r>
    </w:p>
    <w:p w:rsidR="00AE00A1" w:rsidRDefault="00AE00A1">
      <w:pPr>
        <w:pStyle w:val="ConsPlusNormal"/>
        <w:jc w:val="center"/>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8"/>
        </w:rPr>
        <w:pict>
          <v:shape id="_x0000_i1155" style="width:26.35pt;height:19.9pt" coordsize="" o:spt="100" adj="0,,0" path="" filled="f" stroked="f">
            <v:stroke joinstyle="miter"/>
            <v:imagedata r:id="rId130" o:title="base_1_128099_32898"/>
            <v:formulas/>
            <v:path o:connecttype="segments"/>
          </v:shape>
        </w:pict>
      </w:r>
      <w: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AE00A1" w:rsidRDefault="00AE00A1">
      <w:pPr>
        <w:pStyle w:val="ConsPlusNormal"/>
        <w:spacing w:before="220"/>
        <w:ind w:firstLine="540"/>
        <w:jc w:val="both"/>
      </w:pPr>
      <w:r>
        <w:t>12 - количество месяцев в году.</w:t>
      </w:r>
    </w:p>
    <w:p w:rsidR="00AE00A1" w:rsidRDefault="00AE00A1">
      <w:pPr>
        <w:pStyle w:val="ConsPlusNormal"/>
        <w:spacing w:before="220"/>
        <w:ind w:firstLine="540"/>
        <w:jc w:val="both"/>
      </w:pPr>
      <w: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AE00A1" w:rsidRDefault="00AE00A1">
      <w:pPr>
        <w:pStyle w:val="ConsPlusNormal"/>
        <w:ind w:firstLine="540"/>
        <w:jc w:val="both"/>
      </w:pPr>
    </w:p>
    <w:p w:rsidR="00AE00A1" w:rsidRDefault="00AE00A1">
      <w:pPr>
        <w:pStyle w:val="ConsPlusNormal"/>
        <w:jc w:val="right"/>
      </w:pPr>
      <w:r>
        <w:t>(формула 36)</w:t>
      </w:r>
    </w:p>
    <w:p w:rsidR="00AE00A1" w:rsidRDefault="00AE00A1">
      <w:pPr>
        <w:pStyle w:val="ConsPlusNormal"/>
        <w:ind w:firstLine="540"/>
        <w:jc w:val="both"/>
      </w:pPr>
    </w:p>
    <w:p w:rsidR="00AE00A1" w:rsidRDefault="00AE00A1">
      <w:pPr>
        <w:pStyle w:val="ConsPlusNormal"/>
        <w:jc w:val="center"/>
      </w:pPr>
      <w:r w:rsidRPr="00E57233">
        <w:rPr>
          <w:position w:val="-25"/>
        </w:rPr>
        <w:pict>
          <v:shape id="_x0000_i1156" style="width:63.95pt;height:36.55pt" coordsize="" o:spt="100" adj="0,,0" path="" filled="f" stroked="f">
            <v:stroke joinstyle="miter"/>
            <v:imagedata r:id="rId131" o:title="base_1_128099_32899"/>
            <v:formulas/>
            <v:path o:connecttype="segments"/>
          </v:shape>
        </w:pict>
      </w:r>
      <w:r>
        <w:t>,</w:t>
      </w:r>
    </w:p>
    <w:p w:rsidR="00AE00A1" w:rsidRDefault="00AE00A1">
      <w:pPr>
        <w:pStyle w:val="ConsPlusNormal"/>
        <w:ind w:firstLine="540"/>
        <w:jc w:val="both"/>
      </w:pPr>
    </w:p>
    <w:p w:rsidR="00AE00A1" w:rsidRDefault="00AE00A1">
      <w:pPr>
        <w:pStyle w:val="ConsPlusNormal"/>
        <w:ind w:firstLine="540"/>
        <w:jc w:val="both"/>
      </w:pPr>
      <w:r>
        <w:t>где:</w:t>
      </w:r>
    </w:p>
    <w:p w:rsidR="00AE00A1" w:rsidRDefault="00AE00A1">
      <w:pPr>
        <w:pStyle w:val="ConsPlusNormal"/>
        <w:spacing w:before="220"/>
        <w:ind w:firstLine="540"/>
        <w:jc w:val="both"/>
      </w:pPr>
      <w:r w:rsidRPr="00E57233">
        <w:rPr>
          <w:position w:val="-9"/>
        </w:rPr>
        <w:pict>
          <v:shape id="_x0000_i1157" style="width:30.1pt;height:20.95pt" coordsize="" o:spt="100" adj="0,,0" path="" filled="f" stroked="f">
            <v:stroke joinstyle="miter"/>
            <v:imagedata r:id="rId132" o:title="base_1_128099_32900"/>
            <v:formulas/>
            <v:path o:connecttype="segments"/>
          </v:shape>
        </w:pict>
      </w:r>
      <w: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AE00A1" w:rsidRDefault="00AE00A1">
      <w:pPr>
        <w:pStyle w:val="ConsPlusNormal"/>
        <w:spacing w:before="220"/>
        <w:ind w:firstLine="540"/>
        <w:jc w:val="both"/>
      </w:pPr>
      <w:r>
        <w:t>12 - количество месяцев в году.".</w:t>
      </w:r>
    </w:p>
    <w:p w:rsidR="00AE00A1" w:rsidRDefault="00AE00A1">
      <w:pPr>
        <w:pStyle w:val="ConsPlusNormal"/>
        <w:ind w:firstLine="540"/>
        <w:jc w:val="both"/>
      </w:pPr>
    </w:p>
    <w:p w:rsidR="00AE00A1" w:rsidRDefault="00AE00A1">
      <w:pPr>
        <w:pStyle w:val="ConsPlusNormal"/>
        <w:ind w:firstLine="540"/>
        <w:jc w:val="both"/>
      </w:pPr>
    </w:p>
    <w:p w:rsidR="00AE00A1" w:rsidRDefault="00AE00A1">
      <w:pPr>
        <w:pStyle w:val="ConsPlusNormal"/>
        <w:pBdr>
          <w:top w:val="single" w:sz="6" w:space="0" w:color="auto"/>
        </w:pBdr>
        <w:spacing w:before="100" w:after="100"/>
        <w:jc w:val="both"/>
        <w:rPr>
          <w:sz w:val="2"/>
          <w:szCs w:val="2"/>
        </w:rPr>
      </w:pPr>
    </w:p>
    <w:p w:rsidR="00BD6E7F" w:rsidRDefault="00BD6E7F">
      <w:bookmarkStart w:id="1" w:name="_GoBack"/>
      <w:bookmarkEnd w:id="1"/>
    </w:p>
    <w:sectPr w:rsidR="00BD6E7F" w:rsidSect="00E60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A1"/>
    <w:rsid w:val="00AE00A1"/>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0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00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00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00A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0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00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00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00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00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fontTable" Target="fontTable.xml"/><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28" Type="http://schemas.openxmlformats.org/officeDocument/2006/relationships/image" Target="media/image120.wmf"/><Relationship Id="rId5" Type="http://schemas.openxmlformats.org/officeDocument/2006/relationships/hyperlink" Target="http://www.consultant.ru" TargetMode="External"/><Relationship Id="rId90" Type="http://schemas.openxmlformats.org/officeDocument/2006/relationships/image" Target="media/image82.wmf"/><Relationship Id="rId95" Type="http://schemas.openxmlformats.org/officeDocument/2006/relationships/image" Target="media/image87.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13" Type="http://schemas.openxmlformats.org/officeDocument/2006/relationships/image" Target="media/image105.wmf"/><Relationship Id="rId118" Type="http://schemas.openxmlformats.org/officeDocument/2006/relationships/image" Target="media/image110.wmf"/><Relationship Id="rId126" Type="http://schemas.openxmlformats.org/officeDocument/2006/relationships/image" Target="media/image118.wmf"/><Relationship Id="rId134" Type="http://schemas.openxmlformats.org/officeDocument/2006/relationships/theme" Target="theme/theme1.xml"/><Relationship Id="rId8" Type="http://schemas.openxmlformats.org/officeDocument/2006/relationships/hyperlink" Target="consultantplus://offline/ref=6E31D610E11EC623530137848F3B2299F4480FD2136B90A9AF92210AB4B3BE338496F497DBAC811798F3ADDF6BC803E754013BC1781C0F0DY1PAH" TargetMode="Externa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103" Type="http://schemas.openxmlformats.org/officeDocument/2006/relationships/image" Target="media/image95.wmf"/><Relationship Id="rId108" Type="http://schemas.openxmlformats.org/officeDocument/2006/relationships/image" Target="media/image100.wmf"/><Relationship Id="rId116" Type="http://schemas.openxmlformats.org/officeDocument/2006/relationships/image" Target="media/image108.wmf"/><Relationship Id="rId124" Type="http://schemas.openxmlformats.org/officeDocument/2006/relationships/image" Target="media/image116.wmf"/><Relationship Id="rId129" Type="http://schemas.openxmlformats.org/officeDocument/2006/relationships/image" Target="media/image121.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11" Type="http://schemas.openxmlformats.org/officeDocument/2006/relationships/image" Target="media/image103.wmf"/><Relationship Id="rId132" Type="http://schemas.openxmlformats.org/officeDocument/2006/relationships/image" Target="media/image124.wmf"/><Relationship Id="rId1" Type="http://schemas.openxmlformats.org/officeDocument/2006/relationships/styles" Target="styles.xml"/><Relationship Id="rId6" Type="http://schemas.openxmlformats.org/officeDocument/2006/relationships/hyperlink" Target="consultantplus://offline/ref=6E31D610E11EC623530137848F3B2299F4480FD2136B90A9AF92210AB4B3BE338496F497DBAC811798F3ADDF6BC803E754013BC1781C0F0DY1PAH" TargetMode="Externa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6" Type="http://schemas.openxmlformats.org/officeDocument/2006/relationships/image" Target="media/image98.wmf"/><Relationship Id="rId114" Type="http://schemas.openxmlformats.org/officeDocument/2006/relationships/image" Target="media/image106.wmf"/><Relationship Id="rId119" Type="http://schemas.openxmlformats.org/officeDocument/2006/relationships/image" Target="media/image111.wmf"/><Relationship Id="rId127" Type="http://schemas.openxmlformats.org/officeDocument/2006/relationships/image" Target="media/image11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30" Type="http://schemas.openxmlformats.org/officeDocument/2006/relationships/image" Target="media/image122.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7" Type="http://schemas.openxmlformats.org/officeDocument/2006/relationships/hyperlink" Target="consultantplus://offline/ref=6E31D610E11EC623530137848F3B2299F74E02D3176A90A9AF92210AB4B3BE338496F497DBAC811798F3ADDF6BC803E754013BC1781C0F0DY1PAH" TargetMode="External"/><Relationship Id="rId71" Type="http://schemas.openxmlformats.org/officeDocument/2006/relationships/image" Target="media/image63.wmf"/><Relationship Id="rId92" Type="http://schemas.openxmlformats.org/officeDocument/2006/relationships/image" Target="media/image84.wmf"/><Relationship Id="rId2" Type="http://schemas.microsoft.com/office/2007/relationships/stylesWithEffects" Target="stylesWithEffect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131" Type="http://schemas.openxmlformats.org/officeDocument/2006/relationships/image" Target="media/image123.wmf"/><Relationship Id="rId61" Type="http://schemas.openxmlformats.org/officeDocument/2006/relationships/image" Target="media/image53.wmf"/><Relationship Id="rId82" Type="http://schemas.openxmlformats.org/officeDocument/2006/relationships/image" Target="media/image74.wmf"/><Relationship Id="rId19"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10295</Words>
  <Characters>58688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2018-12-28T07:15:00Z</dcterms:created>
  <dcterms:modified xsi:type="dcterms:W3CDTF">2018-12-28T07:15:00Z</dcterms:modified>
</cp:coreProperties>
</file>